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FCFE3" w14:textId="47896703" w:rsidR="005E4FCD" w:rsidRDefault="005E4FCD">
      <w:r w:rsidRPr="00777274">
        <w:rPr>
          <w:noProof/>
        </w:rPr>
        <w:drawing>
          <wp:anchor distT="0" distB="0" distL="114300" distR="114300" simplePos="0" relativeHeight="251703296" behindDoc="0" locked="0" layoutInCell="1" allowOverlap="1" wp14:anchorId="02C51280" wp14:editId="0E83407E">
            <wp:simplePos x="0" y="0"/>
            <wp:positionH relativeFrom="column">
              <wp:posOffset>4663440</wp:posOffset>
            </wp:positionH>
            <wp:positionV relativeFrom="paragraph">
              <wp:posOffset>438785</wp:posOffset>
            </wp:positionV>
            <wp:extent cx="815340" cy="815340"/>
            <wp:effectExtent l="0" t="0" r="3810" b="381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5B4E3BB9" wp14:editId="1AF2BDCF">
            <wp:simplePos x="0" y="0"/>
            <wp:positionH relativeFrom="column">
              <wp:posOffset>3124200</wp:posOffset>
            </wp:positionH>
            <wp:positionV relativeFrom="paragraph">
              <wp:posOffset>666750</wp:posOffset>
            </wp:positionV>
            <wp:extent cx="1798222" cy="2885283"/>
            <wp:effectExtent l="0" t="0" r="0" b="0"/>
            <wp:wrapNone/>
            <wp:docPr id="6" name="Obrázek 6" descr="Obsah obrázku jídlo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jídlo, podepsat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222" cy="2885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54C248" wp14:editId="176C5ECA">
                <wp:simplePos x="0" y="0"/>
                <wp:positionH relativeFrom="column">
                  <wp:posOffset>-229235</wp:posOffset>
                </wp:positionH>
                <wp:positionV relativeFrom="paragraph">
                  <wp:posOffset>1058545</wp:posOffset>
                </wp:positionV>
                <wp:extent cx="3352800" cy="2034540"/>
                <wp:effectExtent l="0" t="0" r="0" b="381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48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2410"/>
                            </w:tblGrid>
                            <w:tr w:rsidR="00076BB9" w14:paraId="3AF9D630" w14:textId="77777777" w:rsidTr="005E4FCD">
                              <w:tc>
                                <w:tcPr>
                                  <w:tcW w:w="4815" w:type="dxa"/>
                                  <w:gridSpan w:val="2"/>
                                </w:tcPr>
                                <w:p w14:paraId="0EED26E5" w14:textId="40A8C8C8" w:rsidR="00076BB9" w:rsidRPr="00076BB9" w:rsidRDefault="00076BB9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076BB9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Logistik:</w:t>
                                  </w:r>
                                </w:p>
                              </w:tc>
                            </w:tr>
                            <w:tr w:rsidR="005E4FCD" w14:paraId="6B97AA78" w14:textId="77777777" w:rsidTr="005E4FCD">
                              <w:tc>
                                <w:tcPr>
                                  <w:tcW w:w="2405" w:type="dxa"/>
                                </w:tcPr>
                                <w:p w14:paraId="1D9AD5B8" w14:textId="53FF986D" w:rsidR="005E4FCD" w:rsidRDefault="005E4FCD" w:rsidP="005E4FCD">
                                  <w:r w:rsidRPr="00A208B3">
                                    <w:t>EAN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805A4FF" w14:textId="405B0A2A" w:rsidR="005E4FCD" w:rsidRDefault="005E4FCD" w:rsidP="005E4FCD">
                                  <w:r w:rsidRPr="00D0039A">
                                    <w:t>8594193243020</w:t>
                                  </w:r>
                                </w:p>
                              </w:tc>
                            </w:tr>
                            <w:tr w:rsidR="005E4FCD" w14:paraId="390F91F2" w14:textId="77777777" w:rsidTr="005E4FCD">
                              <w:tc>
                                <w:tcPr>
                                  <w:tcW w:w="2405" w:type="dxa"/>
                                </w:tcPr>
                                <w:p w14:paraId="3473A3A6" w14:textId="587866C8" w:rsidR="005E4FCD" w:rsidRDefault="005E4FCD" w:rsidP="005E4FCD">
                                  <w:r w:rsidRPr="00A208B3">
                                    <w:t>Volumen/</w:t>
                                  </w:r>
                                  <w:proofErr w:type="spellStart"/>
                                  <w:r w:rsidRPr="00A208B3">
                                    <w:t>Inhalt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359DA11" w14:textId="77777777" w:rsidR="005E4FCD" w:rsidRPr="00B66837" w:rsidRDefault="005E4FCD" w:rsidP="005E4FCD">
                                  <w:r>
                                    <w:t>30 ml</w:t>
                                  </w:r>
                                </w:p>
                              </w:tc>
                            </w:tr>
                            <w:tr w:rsidR="005E4FCD" w14:paraId="1264F342" w14:textId="77777777" w:rsidTr="005E4FCD">
                              <w:tc>
                                <w:tcPr>
                                  <w:tcW w:w="2405" w:type="dxa"/>
                                </w:tcPr>
                                <w:p w14:paraId="255ECD9A" w14:textId="49AA4E8F" w:rsidR="005E4FCD" w:rsidRDefault="005E4FCD" w:rsidP="005E4FCD">
                                  <w:proofErr w:type="spellStart"/>
                                  <w:r w:rsidRPr="00A208B3">
                                    <w:t>Gewicht</w:t>
                                  </w:r>
                                  <w:proofErr w:type="spellEnd"/>
                                  <w:r w:rsidRPr="00A208B3">
                                    <w:t xml:space="preserve"> (kg)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1025ADF" w14:textId="77777777" w:rsidR="005E4FCD" w:rsidRDefault="005E4FCD" w:rsidP="005E4FCD">
                                  <w:r>
                                    <w:t>0,1</w:t>
                                  </w:r>
                                </w:p>
                              </w:tc>
                            </w:tr>
                            <w:tr w:rsidR="005E4FCD" w14:paraId="225F5421" w14:textId="77777777" w:rsidTr="005E4FCD">
                              <w:tc>
                                <w:tcPr>
                                  <w:tcW w:w="2405" w:type="dxa"/>
                                </w:tcPr>
                                <w:p w14:paraId="45D4E113" w14:textId="4F6817B8" w:rsidR="005E4FCD" w:rsidRDefault="005E4FCD" w:rsidP="005E4FCD">
                                  <w:proofErr w:type="spellStart"/>
                                  <w:r w:rsidRPr="00A208B3">
                                    <w:t>Höhe</w:t>
                                  </w:r>
                                  <w:proofErr w:type="spellEnd"/>
                                  <w:r w:rsidRPr="00A208B3"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12CB754A" w14:textId="77777777" w:rsidR="005E4FCD" w:rsidRDefault="005E4FCD" w:rsidP="005E4FCD">
                                  <w:r>
                                    <w:t>120</w:t>
                                  </w:r>
                                </w:p>
                              </w:tc>
                            </w:tr>
                            <w:tr w:rsidR="005E4FCD" w14:paraId="639E3C1E" w14:textId="77777777" w:rsidTr="005E4FCD">
                              <w:tc>
                                <w:tcPr>
                                  <w:tcW w:w="2405" w:type="dxa"/>
                                </w:tcPr>
                                <w:p w14:paraId="3E2B2AF7" w14:textId="574ACB70" w:rsidR="005E4FCD" w:rsidRDefault="005E4FCD" w:rsidP="005E4FCD">
                                  <w:proofErr w:type="spellStart"/>
                                  <w:r w:rsidRPr="00A208B3">
                                    <w:t>Breite</w:t>
                                  </w:r>
                                  <w:proofErr w:type="spellEnd"/>
                                  <w:r w:rsidRPr="00A208B3"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191C0952" w14:textId="77777777" w:rsidR="005E4FCD" w:rsidRDefault="005E4FCD" w:rsidP="005E4FCD">
                                  <w:r>
                                    <w:t>50</w:t>
                                  </w:r>
                                </w:p>
                              </w:tc>
                            </w:tr>
                            <w:tr w:rsidR="005E4FCD" w14:paraId="2BA3F64E" w14:textId="77777777" w:rsidTr="005E4FCD">
                              <w:tc>
                                <w:tcPr>
                                  <w:tcW w:w="2405" w:type="dxa"/>
                                </w:tcPr>
                                <w:p w14:paraId="487546FB" w14:textId="14048D23" w:rsidR="005E4FCD" w:rsidRDefault="005E4FCD" w:rsidP="005E4FCD">
                                  <w:proofErr w:type="spellStart"/>
                                  <w:r w:rsidRPr="00A208B3">
                                    <w:t>Tiefe</w:t>
                                  </w:r>
                                  <w:proofErr w:type="spellEnd"/>
                                  <w:r w:rsidRPr="00A208B3"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630DD3B" w14:textId="77777777" w:rsidR="005E4FCD" w:rsidRDefault="005E4FCD" w:rsidP="005E4FCD">
                                  <w:r>
                                    <w:t>35</w:t>
                                  </w:r>
                                </w:p>
                              </w:tc>
                            </w:tr>
                            <w:tr w:rsidR="005E4FCD" w14:paraId="2CCD3439" w14:textId="77777777" w:rsidTr="005E4FCD">
                              <w:tc>
                                <w:tcPr>
                                  <w:tcW w:w="2405" w:type="dxa"/>
                                </w:tcPr>
                                <w:p w14:paraId="4C2CC7F5" w14:textId="62A0B7EB" w:rsidR="005E4FCD" w:rsidRDefault="005E4FCD" w:rsidP="005E4FCD">
                                  <w:proofErr w:type="spellStart"/>
                                  <w:r w:rsidRPr="00A208B3">
                                    <w:t>Stückzahl</w:t>
                                  </w:r>
                                  <w:proofErr w:type="spellEnd"/>
                                  <w:r w:rsidRPr="00A208B3">
                                    <w:t xml:space="preserve"> pro </w:t>
                                  </w:r>
                                  <w:proofErr w:type="spellStart"/>
                                  <w:r w:rsidRPr="00A208B3">
                                    <w:t>Packung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CFFCFA1" w14:textId="77777777" w:rsidR="005E4FCD" w:rsidRDefault="005E4FCD" w:rsidP="005E4FCD">
                                  <w:r>
                                    <w:t>30</w:t>
                                  </w:r>
                                </w:p>
                              </w:tc>
                            </w:tr>
                            <w:tr w:rsidR="005E4FCD" w14:paraId="6B87FAC9" w14:textId="77777777" w:rsidTr="005E4FCD">
                              <w:tc>
                                <w:tcPr>
                                  <w:tcW w:w="2405" w:type="dxa"/>
                                </w:tcPr>
                                <w:p w14:paraId="5759355D" w14:textId="3FBA7583" w:rsidR="005E4FCD" w:rsidRDefault="005E4FCD" w:rsidP="005E4FCD">
                                  <w:proofErr w:type="spellStart"/>
                                  <w:r w:rsidRPr="00A208B3">
                                    <w:t>Stückzahl</w:t>
                                  </w:r>
                                  <w:proofErr w:type="spellEnd"/>
                                  <w:r w:rsidRPr="00A208B3">
                                    <w:t xml:space="preserve"> pro </w:t>
                                  </w:r>
                                  <w:proofErr w:type="spellStart"/>
                                  <w:r w:rsidRPr="00A208B3">
                                    <w:t>Palette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146115A4" w14:textId="77777777" w:rsidR="005E4FCD" w:rsidRDefault="005E4FCD" w:rsidP="005E4FCD">
                                  <w:r>
                                    <w:t>1800</w:t>
                                  </w:r>
                                </w:p>
                              </w:tc>
                            </w:tr>
                            <w:tr w:rsidR="005E4FCD" w14:paraId="41300691" w14:textId="77777777" w:rsidTr="005E4FCD">
                              <w:tc>
                                <w:tcPr>
                                  <w:tcW w:w="2405" w:type="dxa"/>
                                </w:tcPr>
                                <w:p w14:paraId="5AACD26D" w14:textId="44466164" w:rsidR="005E4FCD" w:rsidRDefault="005E4FCD" w:rsidP="005E4FCD">
                                  <w:r w:rsidRPr="00A208B3">
                                    <w:t>HS-</w:t>
                                  </w:r>
                                  <w:proofErr w:type="spellStart"/>
                                  <w:r w:rsidRPr="00A208B3">
                                    <w:t>Code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3117E88" w14:textId="43A643D5" w:rsidR="005E4FCD" w:rsidRDefault="005E4FCD" w:rsidP="005E4FCD">
                                  <w:r w:rsidRPr="00D0039A">
                                    <w:t>2106 90 98</w:t>
                                  </w:r>
                                </w:p>
                              </w:tc>
                            </w:tr>
                            <w:tr w:rsidR="005E4FCD" w14:paraId="022DB83B" w14:textId="77777777" w:rsidTr="005E4FCD">
                              <w:tc>
                                <w:tcPr>
                                  <w:tcW w:w="2405" w:type="dxa"/>
                                </w:tcPr>
                                <w:p w14:paraId="6A78B660" w14:textId="08570D54" w:rsidR="005E4FCD" w:rsidRDefault="005E4FCD" w:rsidP="005E4FCD">
                                  <w:r w:rsidRPr="00A208B3">
                                    <w:t>PDK-</w:t>
                                  </w:r>
                                  <w:proofErr w:type="spellStart"/>
                                  <w:r w:rsidRPr="00A208B3">
                                    <w:t>Code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3F96894" w14:textId="73C25183" w:rsidR="005E4FCD" w:rsidRDefault="005E4FCD" w:rsidP="005E4FCD">
                                  <w:r w:rsidRPr="00E1715F">
                                    <w:t>4504743</w:t>
                                  </w:r>
                                </w:p>
                              </w:tc>
                            </w:tr>
                          </w:tbl>
                          <w:p w14:paraId="2F016755" w14:textId="77777777" w:rsidR="00D132EC" w:rsidRDefault="00D13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4C24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8.05pt;margin-top:83.35pt;width:264pt;height:160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" stroked="f">
                <v:textbox>
                  <w:txbxContent>
                    <w:tbl>
                      <w:tblPr>
                        <w:tblStyle w:val="Mkatabulky"/>
                        <w:tblW w:w="4815" w:type="dxa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2410"/>
                      </w:tblGrid>
                      <w:tr w:rsidR="00076BB9" w14:paraId="3AF9D630" w14:textId="77777777" w:rsidTr="005E4FCD">
                        <w:tc>
                          <w:tcPr>
                            <w:tcW w:w="4815" w:type="dxa"/>
                            <w:gridSpan w:val="2"/>
                          </w:tcPr>
                          <w:p w14:paraId="0EED26E5" w14:textId="40A8C8C8" w:rsidR="00076BB9" w:rsidRPr="00076BB9" w:rsidRDefault="00076BB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76BB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Logistik:</w:t>
                            </w:r>
                          </w:p>
                        </w:tc>
                      </w:tr>
                      <w:tr w:rsidR="005E4FCD" w14:paraId="6B97AA78" w14:textId="77777777" w:rsidTr="005E4FCD">
                        <w:tc>
                          <w:tcPr>
                            <w:tcW w:w="2405" w:type="dxa"/>
                          </w:tcPr>
                          <w:p w14:paraId="1D9AD5B8" w14:textId="53FF986D" w:rsidR="005E4FCD" w:rsidRDefault="005E4FCD" w:rsidP="005E4FCD">
                            <w:r w:rsidRPr="00A208B3">
                              <w:t>EAN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805A4FF" w14:textId="405B0A2A" w:rsidR="005E4FCD" w:rsidRDefault="005E4FCD" w:rsidP="005E4FCD">
                            <w:r w:rsidRPr="00D0039A">
                              <w:t>8594193243020</w:t>
                            </w:r>
                          </w:p>
                        </w:tc>
                      </w:tr>
                      <w:tr w:rsidR="005E4FCD" w14:paraId="390F91F2" w14:textId="77777777" w:rsidTr="005E4FCD">
                        <w:tc>
                          <w:tcPr>
                            <w:tcW w:w="2405" w:type="dxa"/>
                          </w:tcPr>
                          <w:p w14:paraId="3473A3A6" w14:textId="587866C8" w:rsidR="005E4FCD" w:rsidRDefault="005E4FCD" w:rsidP="005E4FCD">
                            <w:r w:rsidRPr="00A208B3">
                              <w:t>Volumen/</w:t>
                            </w:r>
                            <w:proofErr w:type="spellStart"/>
                            <w:r w:rsidRPr="00A208B3">
                              <w:t>Inhalt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</w:tcPr>
                          <w:p w14:paraId="5359DA11" w14:textId="77777777" w:rsidR="005E4FCD" w:rsidRPr="00B66837" w:rsidRDefault="005E4FCD" w:rsidP="005E4FCD">
                            <w:r>
                              <w:t>30 ml</w:t>
                            </w:r>
                          </w:p>
                        </w:tc>
                      </w:tr>
                      <w:tr w:rsidR="005E4FCD" w14:paraId="1264F342" w14:textId="77777777" w:rsidTr="005E4FCD">
                        <w:tc>
                          <w:tcPr>
                            <w:tcW w:w="2405" w:type="dxa"/>
                          </w:tcPr>
                          <w:p w14:paraId="255ECD9A" w14:textId="49AA4E8F" w:rsidR="005E4FCD" w:rsidRDefault="005E4FCD" w:rsidP="005E4FCD">
                            <w:proofErr w:type="spellStart"/>
                            <w:r w:rsidRPr="00A208B3">
                              <w:t>Gewicht</w:t>
                            </w:r>
                            <w:proofErr w:type="spellEnd"/>
                            <w:r w:rsidRPr="00A208B3">
                              <w:t xml:space="preserve"> (kg)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41025ADF" w14:textId="77777777" w:rsidR="005E4FCD" w:rsidRDefault="005E4FCD" w:rsidP="005E4FCD">
                            <w:r>
                              <w:t>0,1</w:t>
                            </w:r>
                          </w:p>
                        </w:tc>
                      </w:tr>
                      <w:tr w:rsidR="005E4FCD" w14:paraId="225F5421" w14:textId="77777777" w:rsidTr="005E4FCD">
                        <w:tc>
                          <w:tcPr>
                            <w:tcW w:w="2405" w:type="dxa"/>
                          </w:tcPr>
                          <w:p w14:paraId="45D4E113" w14:textId="4F6817B8" w:rsidR="005E4FCD" w:rsidRDefault="005E4FCD" w:rsidP="005E4FCD">
                            <w:proofErr w:type="spellStart"/>
                            <w:r w:rsidRPr="00A208B3">
                              <w:t>Höhe</w:t>
                            </w:r>
                            <w:proofErr w:type="spellEnd"/>
                            <w:r w:rsidRPr="00A208B3">
                              <w:t xml:space="preserve"> (mm)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12CB754A" w14:textId="77777777" w:rsidR="005E4FCD" w:rsidRDefault="005E4FCD" w:rsidP="005E4FCD">
                            <w:r>
                              <w:t>120</w:t>
                            </w:r>
                          </w:p>
                        </w:tc>
                      </w:tr>
                      <w:tr w:rsidR="005E4FCD" w14:paraId="639E3C1E" w14:textId="77777777" w:rsidTr="005E4FCD">
                        <w:tc>
                          <w:tcPr>
                            <w:tcW w:w="2405" w:type="dxa"/>
                          </w:tcPr>
                          <w:p w14:paraId="3E2B2AF7" w14:textId="574ACB70" w:rsidR="005E4FCD" w:rsidRDefault="005E4FCD" w:rsidP="005E4FCD">
                            <w:proofErr w:type="spellStart"/>
                            <w:r w:rsidRPr="00A208B3">
                              <w:t>Breite</w:t>
                            </w:r>
                            <w:proofErr w:type="spellEnd"/>
                            <w:r w:rsidRPr="00A208B3">
                              <w:t xml:space="preserve"> (mm)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191C0952" w14:textId="77777777" w:rsidR="005E4FCD" w:rsidRDefault="005E4FCD" w:rsidP="005E4FCD">
                            <w:r>
                              <w:t>50</w:t>
                            </w:r>
                          </w:p>
                        </w:tc>
                      </w:tr>
                      <w:tr w:rsidR="005E4FCD" w14:paraId="2BA3F64E" w14:textId="77777777" w:rsidTr="005E4FCD">
                        <w:tc>
                          <w:tcPr>
                            <w:tcW w:w="2405" w:type="dxa"/>
                          </w:tcPr>
                          <w:p w14:paraId="487546FB" w14:textId="14048D23" w:rsidR="005E4FCD" w:rsidRDefault="005E4FCD" w:rsidP="005E4FCD">
                            <w:proofErr w:type="spellStart"/>
                            <w:r w:rsidRPr="00A208B3">
                              <w:t>Tiefe</w:t>
                            </w:r>
                            <w:proofErr w:type="spellEnd"/>
                            <w:r w:rsidRPr="00A208B3">
                              <w:t xml:space="preserve"> (mm)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630DD3B" w14:textId="77777777" w:rsidR="005E4FCD" w:rsidRDefault="005E4FCD" w:rsidP="005E4FCD">
                            <w:r>
                              <w:t>35</w:t>
                            </w:r>
                          </w:p>
                        </w:tc>
                      </w:tr>
                      <w:tr w:rsidR="005E4FCD" w14:paraId="2CCD3439" w14:textId="77777777" w:rsidTr="005E4FCD">
                        <w:tc>
                          <w:tcPr>
                            <w:tcW w:w="2405" w:type="dxa"/>
                          </w:tcPr>
                          <w:p w14:paraId="4C2CC7F5" w14:textId="62A0B7EB" w:rsidR="005E4FCD" w:rsidRDefault="005E4FCD" w:rsidP="005E4FCD">
                            <w:proofErr w:type="spellStart"/>
                            <w:r w:rsidRPr="00A208B3">
                              <w:t>Stückzahl</w:t>
                            </w:r>
                            <w:proofErr w:type="spellEnd"/>
                            <w:r w:rsidRPr="00A208B3">
                              <w:t xml:space="preserve"> pro </w:t>
                            </w:r>
                            <w:proofErr w:type="spellStart"/>
                            <w:r w:rsidRPr="00A208B3">
                              <w:t>Packung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</w:tcPr>
                          <w:p w14:paraId="6CFFCFA1" w14:textId="77777777" w:rsidR="005E4FCD" w:rsidRDefault="005E4FCD" w:rsidP="005E4FCD">
                            <w:r>
                              <w:t>30</w:t>
                            </w:r>
                          </w:p>
                        </w:tc>
                      </w:tr>
                      <w:tr w:rsidR="005E4FCD" w14:paraId="6B87FAC9" w14:textId="77777777" w:rsidTr="005E4FCD">
                        <w:tc>
                          <w:tcPr>
                            <w:tcW w:w="2405" w:type="dxa"/>
                          </w:tcPr>
                          <w:p w14:paraId="5759355D" w14:textId="3FBA7583" w:rsidR="005E4FCD" w:rsidRDefault="005E4FCD" w:rsidP="005E4FCD">
                            <w:proofErr w:type="spellStart"/>
                            <w:r w:rsidRPr="00A208B3">
                              <w:t>Stückzahl</w:t>
                            </w:r>
                            <w:proofErr w:type="spellEnd"/>
                            <w:r w:rsidRPr="00A208B3">
                              <w:t xml:space="preserve"> pro </w:t>
                            </w:r>
                            <w:proofErr w:type="spellStart"/>
                            <w:r w:rsidRPr="00A208B3">
                              <w:t>Palette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</w:tcPr>
                          <w:p w14:paraId="146115A4" w14:textId="77777777" w:rsidR="005E4FCD" w:rsidRDefault="005E4FCD" w:rsidP="005E4FCD">
                            <w:r>
                              <w:t>1800</w:t>
                            </w:r>
                          </w:p>
                        </w:tc>
                      </w:tr>
                      <w:tr w:rsidR="005E4FCD" w14:paraId="41300691" w14:textId="77777777" w:rsidTr="005E4FCD">
                        <w:tc>
                          <w:tcPr>
                            <w:tcW w:w="2405" w:type="dxa"/>
                          </w:tcPr>
                          <w:p w14:paraId="5AACD26D" w14:textId="44466164" w:rsidR="005E4FCD" w:rsidRDefault="005E4FCD" w:rsidP="005E4FCD">
                            <w:r w:rsidRPr="00A208B3">
                              <w:t>HS-</w:t>
                            </w:r>
                            <w:proofErr w:type="spellStart"/>
                            <w:r w:rsidRPr="00A208B3">
                              <w:t>Code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</w:tcPr>
                          <w:p w14:paraId="33117E88" w14:textId="43A643D5" w:rsidR="005E4FCD" w:rsidRDefault="005E4FCD" w:rsidP="005E4FCD">
                            <w:r w:rsidRPr="00D0039A">
                              <w:t>2106 90 98</w:t>
                            </w:r>
                          </w:p>
                        </w:tc>
                      </w:tr>
                      <w:tr w:rsidR="005E4FCD" w14:paraId="022DB83B" w14:textId="77777777" w:rsidTr="005E4FCD">
                        <w:tc>
                          <w:tcPr>
                            <w:tcW w:w="2405" w:type="dxa"/>
                          </w:tcPr>
                          <w:p w14:paraId="6A78B660" w14:textId="08570D54" w:rsidR="005E4FCD" w:rsidRDefault="005E4FCD" w:rsidP="005E4FCD">
                            <w:r w:rsidRPr="00A208B3">
                              <w:t>PDK-</w:t>
                            </w:r>
                            <w:proofErr w:type="spellStart"/>
                            <w:r w:rsidRPr="00A208B3">
                              <w:t>Code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</w:tcPr>
                          <w:p w14:paraId="33F96894" w14:textId="73C25183" w:rsidR="005E4FCD" w:rsidRDefault="005E4FCD" w:rsidP="005E4FCD">
                            <w:r w:rsidRPr="00E1715F">
                              <w:t>4504743</w:t>
                            </w:r>
                          </w:p>
                        </w:tc>
                      </w:tr>
                    </w:tbl>
                    <w:p w14:paraId="2F016755" w14:textId="77777777" w:rsidR="00D132EC" w:rsidRDefault="00D132EC"/>
                  </w:txbxContent>
                </v:textbox>
              </v:shape>
            </w:pict>
          </mc:Fallback>
        </mc:AlternateContent>
      </w:r>
      <w:r w:rsidR="00993A3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B9E029" wp14:editId="7D41A7F7">
                <wp:simplePos x="0" y="0"/>
                <wp:positionH relativeFrom="column">
                  <wp:posOffset>570865</wp:posOffset>
                </wp:positionH>
                <wp:positionV relativeFrom="paragraph">
                  <wp:posOffset>6985</wp:posOffset>
                </wp:positionV>
                <wp:extent cx="4594860" cy="358140"/>
                <wp:effectExtent l="0" t="0" r="0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A9065" w14:textId="6EF1E885" w:rsidR="00DC450E" w:rsidRPr="00DC450E" w:rsidRDefault="00D132EC" w:rsidP="00D132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HIMALYO </w:t>
                            </w:r>
                            <w:r w:rsidR="00D003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Tibet ZEN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9E029" id="_x0000_s1027" type="#_x0000_t202" style="position:absolute;margin-left:44.95pt;margin-top:.55pt;width:361.8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" stroked="f">
                <v:textbox>
                  <w:txbxContent>
                    <w:p w14:paraId="430A9065" w14:textId="6EF1E885" w:rsidR="00DC450E" w:rsidRPr="00DC450E" w:rsidRDefault="00D132EC" w:rsidP="00D132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HIMALYO </w:t>
                      </w:r>
                      <w:r w:rsidR="00D0039A">
                        <w:rPr>
                          <w:b/>
                          <w:bCs/>
                          <w:sz w:val="32"/>
                          <w:szCs w:val="32"/>
                        </w:rPr>
                        <w:t>Tibet ZEN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32EC">
        <w:rPr>
          <w:noProof/>
        </w:rPr>
        <w:drawing>
          <wp:anchor distT="0" distB="0" distL="114300" distR="114300" simplePos="0" relativeHeight="251661312" behindDoc="0" locked="0" layoutInCell="1" allowOverlap="1" wp14:anchorId="22C09C36" wp14:editId="2CFB826D">
            <wp:simplePos x="0" y="0"/>
            <wp:positionH relativeFrom="column">
              <wp:posOffset>1960264</wp:posOffset>
            </wp:positionH>
            <wp:positionV relativeFrom="paragraph">
              <wp:posOffset>281305</wp:posOffset>
            </wp:positionV>
            <wp:extent cx="1805940" cy="382543"/>
            <wp:effectExtent l="0" t="0" r="3810" b="0"/>
            <wp:wrapNone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08C12FF6-AF18-413D-AD51-8F5ABD1436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08C12FF6-AF18-413D-AD51-8F5ABD1436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02"/>
                    <a:stretch/>
                  </pic:blipFill>
                  <pic:spPr>
                    <a:xfrm>
                      <a:off x="0" y="0"/>
                      <a:ext cx="1805940" cy="382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</w:p>
    <w:p w14:paraId="05040C5C" w14:textId="77777777" w:rsidR="005E4FCD" w:rsidRDefault="005E4FCD">
      <w:proofErr w:type="spellStart"/>
      <w:r w:rsidRPr="00DA1580">
        <w:rPr>
          <w:lang w:bidi="de-DE"/>
        </w:rPr>
        <w:t>Kurzbeschreibung</w:t>
      </w:r>
      <w:proofErr w:type="spellEnd"/>
      <w:r w:rsidRPr="00DA1580">
        <w:rPr>
          <w:lang w:bidi="de-DE"/>
        </w:rPr>
        <w:t>:</w:t>
      </w:r>
      <w:r w:rsidR="005429FA">
        <w:tab/>
      </w:r>
    </w:p>
    <w:p w14:paraId="5334921B" w14:textId="77777777" w:rsidR="005E4FCD" w:rsidRDefault="005E4FCD">
      <w:pPr>
        <w:pBdr>
          <w:bottom w:val="single" w:sz="6" w:space="1" w:color="auto"/>
        </w:pBdr>
      </w:pPr>
      <w:proofErr w:type="spellStart"/>
      <w:r w:rsidRPr="005E4FCD">
        <w:t>Natürlicher</w:t>
      </w:r>
      <w:proofErr w:type="spellEnd"/>
      <w:r w:rsidRPr="005E4FCD">
        <w:t xml:space="preserve"> Extrakt von </w:t>
      </w:r>
      <w:proofErr w:type="spellStart"/>
      <w:r w:rsidRPr="005E4FCD">
        <w:t>Rosenwurz</w:t>
      </w:r>
      <w:proofErr w:type="spellEnd"/>
      <w:r w:rsidRPr="005E4FCD">
        <w:t xml:space="preserve">, </w:t>
      </w:r>
      <w:proofErr w:type="spellStart"/>
      <w:r w:rsidRPr="005E4FCD">
        <w:t>die</w:t>
      </w:r>
      <w:proofErr w:type="spellEnd"/>
      <w:r w:rsidRPr="005E4FCD">
        <w:t xml:space="preserve"> in der </w:t>
      </w:r>
      <w:proofErr w:type="spellStart"/>
      <w:r w:rsidRPr="005E4FCD">
        <w:t>sauberen</w:t>
      </w:r>
      <w:proofErr w:type="spellEnd"/>
      <w:r w:rsidRPr="005E4FCD">
        <w:t xml:space="preserve"> </w:t>
      </w:r>
      <w:proofErr w:type="spellStart"/>
      <w:r w:rsidRPr="005E4FCD">
        <w:t>Umgebung</w:t>
      </w:r>
      <w:proofErr w:type="spellEnd"/>
      <w:r w:rsidRPr="005E4FCD">
        <w:t xml:space="preserve"> </w:t>
      </w:r>
      <w:proofErr w:type="spellStart"/>
      <w:r w:rsidRPr="005E4FCD">
        <w:t>Tibets</w:t>
      </w:r>
      <w:proofErr w:type="spellEnd"/>
      <w:r w:rsidRPr="005E4FCD">
        <w:t xml:space="preserve"> </w:t>
      </w:r>
      <w:proofErr w:type="spellStart"/>
      <w:r w:rsidRPr="005E4FCD">
        <w:t>angebaut</w:t>
      </w:r>
      <w:proofErr w:type="spellEnd"/>
      <w:r w:rsidRPr="005E4FCD">
        <w:t xml:space="preserve"> </w:t>
      </w:r>
      <w:proofErr w:type="spellStart"/>
      <w:r w:rsidRPr="005E4FCD">
        <w:t>wird</w:t>
      </w:r>
      <w:proofErr w:type="spellEnd"/>
      <w:r w:rsidRPr="005E4FCD">
        <w:t xml:space="preserve">. </w:t>
      </w:r>
      <w:proofErr w:type="spellStart"/>
      <w:r w:rsidRPr="005E4FCD">
        <w:t>Für</w:t>
      </w:r>
      <w:proofErr w:type="spellEnd"/>
      <w:r w:rsidRPr="005E4FCD">
        <w:t xml:space="preserve"> </w:t>
      </w:r>
      <w:proofErr w:type="spellStart"/>
      <w:r w:rsidRPr="005E4FCD">
        <w:t>psychisches</w:t>
      </w:r>
      <w:proofErr w:type="spellEnd"/>
      <w:r w:rsidRPr="005E4FCD">
        <w:t xml:space="preserve"> </w:t>
      </w:r>
      <w:proofErr w:type="spellStart"/>
      <w:r w:rsidRPr="005E4FCD">
        <w:t>Wohlbefinden</w:t>
      </w:r>
      <w:proofErr w:type="spellEnd"/>
      <w:r w:rsidRPr="005E4FCD">
        <w:t xml:space="preserve"> </w:t>
      </w:r>
      <w:proofErr w:type="spellStart"/>
      <w:r w:rsidRPr="005E4FCD">
        <w:t>und</w:t>
      </w:r>
      <w:proofErr w:type="spellEnd"/>
      <w:r w:rsidRPr="005E4FCD">
        <w:t xml:space="preserve"> </w:t>
      </w:r>
      <w:proofErr w:type="spellStart"/>
      <w:r w:rsidRPr="005E4FCD">
        <w:t>Stressabbau</w:t>
      </w:r>
      <w:proofErr w:type="spellEnd"/>
      <w:r w:rsidRPr="005E4FCD">
        <w:t>.</w:t>
      </w:r>
      <w:r w:rsidR="005429FA">
        <w:tab/>
      </w:r>
    </w:p>
    <w:p w14:paraId="3D4025A0" w14:textId="77777777" w:rsidR="005E4FCD" w:rsidRDefault="005E4FCD">
      <w:pPr>
        <w:rPr>
          <w:lang w:bidi="de-DE"/>
        </w:rPr>
      </w:pPr>
      <w:proofErr w:type="spellStart"/>
      <w:r w:rsidRPr="00DA1580">
        <w:rPr>
          <w:lang w:bidi="de-DE"/>
        </w:rPr>
        <w:t>Produktbeschreibung</w:t>
      </w:r>
      <w:proofErr w:type="spellEnd"/>
      <w:r w:rsidRPr="00DA1580">
        <w:rPr>
          <w:lang w:bidi="de-DE"/>
        </w:rPr>
        <w:t>:</w:t>
      </w:r>
    </w:p>
    <w:p w14:paraId="15AF70FE" w14:textId="77777777" w:rsidR="005E4FCD" w:rsidRDefault="005E4FCD" w:rsidP="005E4FCD">
      <w:proofErr w:type="spellStart"/>
      <w:r>
        <w:t>Natürlicher</w:t>
      </w:r>
      <w:proofErr w:type="spellEnd"/>
      <w:r>
        <w:t xml:space="preserve"> Extrakt von </w:t>
      </w:r>
      <w:proofErr w:type="spellStart"/>
      <w:r>
        <w:t>Rosenwurz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in der </w:t>
      </w:r>
      <w:proofErr w:type="spellStart"/>
      <w:r>
        <w:t>sauberen</w:t>
      </w:r>
      <w:proofErr w:type="spellEnd"/>
      <w:r>
        <w:t xml:space="preserve"> </w:t>
      </w:r>
      <w:proofErr w:type="spellStart"/>
      <w:r>
        <w:t>Umgebung</w:t>
      </w:r>
      <w:proofErr w:type="spellEnd"/>
      <w:r>
        <w:t xml:space="preserve"> </w:t>
      </w:r>
      <w:proofErr w:type="spellStart"/>
      <w:r>
        <w:t>Tibets</w:t>
      </w:r>
      <w:proofErr w:type="spellEnd"/>
      <w:r>
        <w:t xml:space="preserve"> </w:t>
      </w:r>
      <w:proofErr w:type="spellStart"/>
      <w:r>
        <w:t>angebaut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.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psychisches</w:t>
      </w:r>
      <w:proofErr w:type="spellEnd"/>
      <w:r>
        <w:t xml:space="preserve"> </w:t>
      </w:r>
      <w:proofErr w:type="spellStart"/>
      <w:r>
        <w:t>Wohlbefinden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Stressabbau</w:t>
      </w:r>
      <w:proofErr w:type="spellEnd"/>
      <w:r>
        <w:t>.</w:t>
      </w:r>
    </w:p>
    <w:p w14:paraId="068E7C38" w14:textId="77777777" w:rsidR="005E4FCD" w:rsidRDefault="005E4FCD" w:rsidP="005E4FCD">
      <w:r>
        <w:t xml:space="preserve">- </w:t>
      </w:r>
      <w:proofErr w:type="spellStart"/>
      <w:r>
        <w:t>Nahrungsergänzungsmittel</w:t>
      </w:r>
      <w:proofErr w:type="spellEnd"/>
      <w:r>
        <w:t xml:space="preserve"> -</w:t>
      </w:r>
    </w:p>
    <w:p w14:paraId="7076EC44" w14:textId="77777777" w:rsidR="005E4FCD" w:rsidRDefault="005E4FCD" w:rsidP="005E4FCD">
      <w:proofErr w:type="spellStart"/>
      <w:r>
        <w:t>Rosenwurz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ausgezeichneter</w:t>
      </w:r>
      <w:proofErr w:type="spellEnd"/>
      <w:r>
        <w:t xml:space="preserve"> </w:t>
      </w:r>
      <w:proofErr w:type="spellStart"/>
      <w:r>
        <w:t>Helfer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Bewältigung</w:t>
      </w:r>
      <w:proofErr w:type="spellEnd"/>
      <w:r>
        <w:t xml:space="preserve"> von </w:t>
      </w:r>
      <w:proofErr w:type="spellStart"/>
      <w:r>
        <w:t>Stresssituationen</w:t>
      </w:r>
      <w:proofErr w:type="spellEnd"/>
      <w:r>
        <w:t xml:space="preserve">, </w:t>
      </w:r>
      <w:proofErr w:type="spellStart"/>
      <w:r>
        <w:t>Unruhe</w:t>
      </w:r>
      <w:proofErr w:type="spellEnd"/>
      <w:r>
        <w:t xml:space="preserve">, </w:t>
      </w:r>
      <w:proofErr w:type="spellStart"/>
      <w:r>
        <w:t>geistiger</w:t>
      </w:r>
      <w:proofErr w:type="spellEnd"/>
      <w:r>
        <w:t xml:space="preserve"> </w:t>
      </w:r>
      <w:proofErr w:type="spellStart"/>
      <w:r>
        <w:t>Müdigkeit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Erschöpfung</w:t>
      </w:r>
      <w:proofErr w:type="spellEnd"/>
      <w:r>
        <w:t xml:space="preserve">.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der </w:t>
      </w:r>
      <w:proofErr w:type="spellStart"/>
      <w:r>
        <w:t>wichtigen</w:t>
      </w:r>
      <w:proofErr w:type="spellEnd"/>
      <w:r>
        <w:t xml:space="preserve"> </w:t>
      </w:r>
      <w:proofErr w:type="spellStart"/>
      <w:r>
        <w:t>Adaptogene</w:t>
      </w:r>
      <w:proofErr w:type="spellEnd"/>
      <w:r>
        <w:t xml:space="preserve"> </w:t>
      </w:r>
      <w:proofErr w:type="spellStart"/>
      <w:r>
        <w:t>hilft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dem </w:t>
      </w:r>
      <w:proofErr w:type="spellStart"/>
      <w:r>
        <w:t>Körper</w:t>
      </w:r>
      <w:proofErr w:type="spellEnd"/>
      <w:r>
        <w:t xml:space="preserve">,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Stresssituationen</w:t>
      </w:r>
      <w:proofErr w:type="spellEnd"/>
      <w:r>
        <w:t xml:space="preserve"> </w:t>
      </w:r>
      <w:proofErr w:type="spellStart"/>
      <w:r>
        <w:t>einzustellen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stärkt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Widerstandsfähigkeit</w:t>
      </w:r>
      <w:proofErr w:type="spellEnd"/>
      <w:r>
        <w:t xml:space="preserve"> des </w:t>
      </w:r>
      <w:proofErr w:type="spellStart"/>
      <w:r>
        <w:t>Körpers</w:t>
      </w:r>
      <w:proofErr w:type="spellEnd"/>
      <w:r>
        <w:t xml:space="preserve"> in </w:t>
      </w:r>
      <w:proofErr w:type="spellStart"/>
      <w:r>
        <w:t>psychisch</w:t>
      </w:r>
      <w:proofErr w:type="spellEnd"/>
      <w:r>
        <w:t xml:space="preserve"> </w:t>
      </w:r>
      <w:proofErr w:type="spellStart"/>
      <w:r>
        <w:t>anspruchsvollen</w:t>
      </w:r>
      <w:proofErr w:type="spellEnd"/>
      <w:r>
        <w:t xml:space="preserve"> </w:t>
      </w:r>
      <w:proofErr w:type="spellStart"/>
      <w:r>
        <w:t>Zeiten</w:t>
      </w:r>
      <w:proofErr w:type="spellEnd"/>
      <w:r>
        <w:t>.</w:t>
      </w:r>
    </w:p>
    <w:p w14:paraId="6DE4860D" w14:textId="4E58CBA4" w:rsidR="005E4FCD" w:rsidRDefault="005E4FCD" w:rsidP="005E4FCD">
      <w:proofErr w:type="spellStart"/>
      <w:r>
        <w:t>Typisch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Rosenwurz</w:t>
      </w:r>
      <w:proofErr w:type="spellEnd"/>
      <w:r>
        <w:t xml:space="preserve">-Extrakt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bitterer</w:t>
      </w:r>
      <w:proofErr w:type="spellEnd"/>
      <w:r>
        <w:t xml:space="preserve"> </w:t>
      </w:r>
      <w:proofErr w:type="spellStart"/>
      <w:r>
        <w:t>Geschmack</w:t>
      </w:r>
      <w:proofErr w:type="spellEnd"/>
      <w:r>
        <w:t xml:space="preserve">.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der </w:t>
      </w:r>
      <w:proofErr w:type="spellStart"/>
      <w:r>
        <w:t>Geschmack</w:t>
      </w:r>
      <w:proofErr w:type="spellEnd"/>
      <w:r>
        <w:t xml:space="preserve"> von Tibet Zen </w:t>
      </w:r>
      <w:proofErr w:type="spellStart"/>
      <w:r>
        <w:t>anfangs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unangenehm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gewöhnungsbedürftig</w:t>
      </w:r>
      <w:proofErr w:type="spellEnd"/>
      <w:r>
        <w:t xml:space="preserve"> </w:t>
      </w:r>
      <w:proofErr w:type="spellStart"/>
      <w:r>
        <w:t>erscheinen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,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sicherlich</w:t>
      </w:r>
      <w:proofErr w:type="spellEnd"/>
      <w:r>
        <w:t xml:space="preserve"> von den </w:t>
      </w:r>
      <w:proofErr w:type="spellStart"/>
      <w:r>
        <w:t>Vorteilen</w:t>
      </w:r>
      <w:proofErr w:type="spellEnd"/>
      <w:r>
        <w:t xml:space="preserve"> </w:t>
      </w:r>
      <w:proofErr w:type="spellStart"/>
      <w:r>
        <w:t>seiner</w:t>
      </w:r>
      <w:proofErr w:type="spellEnd"/>
      <w:r>
        <w:t xml:space="preserve"> </w:t>
      </w:r>
      <w:proofErr w:type="spellStart"/>
      <w:r>
        <w:t>regelmäßigen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Organismus </w:t>
      </w:r>
      <w:proofErr w:type="spellStart"/>
      <w:r>
        <w:t>begeistert</w:t>
      </w:r>
      <w:proofErr w:type="spellEnd"/>
      <w:r>
        <w:t xml:space="preserve"> </w:t>
      </w:r>
      <w:proofErr w:type="spellStart"/>
      <w:r>
        <w:t>sein</w:t>
      </w:r>
      <w:proofErr w:type="spellEnd"/>
      <w:r>
        <w:t>:</w:t>
      </w:r>
    </w:p>
    <w:p w14:paraId="72F79156" w14:textId="77777777" w:rsidR="005E4FCD" w:rsidRDefault="005E4FCD" w:rsidP="005E4FCD">
      <w:pPr>
        <w:pStyle w:val="Odstavecseseznamem"/>
        <w:numPr>
          <w:ilvl w:val="0"/>
          <w:numId w:val="12"/>
        </w:numPr>
      </w:pPr>
      <w:r>
        <w:t xml:space="preserve">Er </w:t>
      </w:r>
      <w:proofErr w:type="spellStart"/>
      <w:r>
        <w:t>lindert</w:t>
      </w:r>
      <w:proofErr w:type="spellEnd"/>
      <w:r>
        <w:t xml:space="preserve"> Symptome von Stress, </w:t>
      </w:r>
      <w:proofErr w:type="spellStart"/>
      <w:r>
        <w:t>Erschöpfung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allgemeiner</w:t>
      </w:r>
      <w:proofErr w:type="spellEnd"/>
      <w:r>
        <w:t xml:space="preserve"> </w:t>
      </w:r>
      <w:proofErr w:type="spellStart"/>
      <w:r>
        <w:t>Schwäche</w:t>
      </w:r>
      <w:proofErr w:type="spellEnd"/>
    </w:p>
    <w:p w14:paraId="1E8F90BF" w14:textId="77777777" w:rsidR="005E4FCD" w:rsidRDefault="005E4FCD" w:rsidP="005E4FCD">
      <w:pPr>
        <w:pStyle w:val="Odstavecseseznamem"/>
        <w:numPr>
          <w:ilvl w:val="0"/>
          <w:numId w:val="12"/>
        </w:numPr>
      </w:pPr>
      <w:r>
        <w:t xml:space="preserve">Er </w:t>
      </w:r>
      <w:proofErr w:type="spellStart"/>
      <w:r>
        <w:t>trägt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psychischem</w:t>
      </w:r>
      <w:proofErr w:type="spellEnd"/>
      <w:r>
        <w:t xml:space="preserve"> </w:t>
      </w:r>
      <w:proofErr w:type="spellStart"/>
      <w:r>
        <w:t>Wohlbefinden</w:t>
      </w:r>
      <w:proofErr w:type="spellEnd"/>
      <w:r>
        <w:t xml:space="preserve"> </w:t>
      </w:r>
      <w:proofErr w:type="spellStart"/>
      <w:r>
        <w:t>bei</w:t>
      </w:r>
      <w:proofErr w:type="spellEnd"/>
    </w:p>
    <w:p w14:paraId="04B0B6A6" w14:textId="77777777" w:rsidR="005E4FCD" w:rsidRDefault="005E4FCD" w:rsidP="005E4FCD">
      <w:pPr>
        <w:pStyle w:val="Odstavecseseznamem"/>
        <w:numPr>
          <w:ilvl w:val="0"/>
          <w:numId w:val="12"/>
        </w:numPr>
      </w:pPr>
      <w:r>
        <w:t xml:space="preserve">Er </w:t>
      </w:r>
      <w:proofErr w:type="spellStart"/>
      <w:r>
        <w:t>lindert</w:t>
      </w:r>
      <w:proofErr w:type="spellEnd"/>
      <w:r>
        <w:t xml:space="preserve"> durch </w:t>
      </w:r>
      <w:proofErr w:type="spellStart"/>
      <w:r>
        <w:t>seelischen</w:t>
      </w:r>
      <w:proofErr w:type="spellEnd"/>
      <w:r>
        <w:t xml:space="preserve"> Stress </w:t>
      </w:r>
      <w:proofErr w:type="spellStart"/>
      <w:r>
        <w:t>bedingte</w:t>
      </w:r>
      <w:proofErr w:type="spellEnd"/>
      <w:r>
        <w:t xml:space="preserve"> </w:t>
      </w:r>
      <w:proofErr w:type="spellStart"/>
      <w:r>
        <w:t>Müdigkeit</w:t>
      </w:r>
      <w:proofErr w:type="spellEnd"/>
    </w:p>
    <w:p w14:paraId="0A5BA7D2" w14:textId="77777777" w:rsidR="005E4FCD" w:rsidRDefault="005E4FCD" w:rsidP="005E4FCD">
      <w:pPr>
        <w:pStyle w:val="Odstavecseseznamem"/>
        <w:numPr>
          <w:ilvl w:val="0"/>
          <w:numId w:val="12"/>
        </w:numPr>
      </w:pPr>
      <w:r>
        <w:t xml:space="preserve">Er </w:t>
      </w:r>
      <w:proofErr w:type="spellStart"/>
      <w:r>
        <w:t>verhilft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ruhigem</w:t>
      </w:r>
      <w:proofErr w:type="spellEnd"/>
      <w:r>
        <w:t xml:space="preserve"> </w:t>
      </w:r>
      <w:proofErr w:type="spellStart"/>
      <w:r>
        <w:t>Schlaf</w:t>
      </w:r>
      <w:proofErr w:type="spellEnd"/>
    </w:p>
    <w:p w14:paraId="7941C886" w14:textId="77777777" w:rsidR="005E4FCD" w:rsidRDefault="005E4FCD" w:rsidP="005E4FCD">
      <w:pPr>
        <w:pStyle w:val="Odstavecseseznamem"/>
        <w:numPr>
          <w:ilvl w:val="0"/>
          <w:numId w:val="12"/>
        </w:numPr>
      </w:pPr>
      <w:r>
        <w:t xml:space="preserve">Er </w:t>
      </w:r>
      <w:proofErr w:type="spellStart"/>
      <w:r>
        <w:t>unterstützt</w:t>
      </w:r>
      <w:proofErr w:type="spellEnd"/>
      <w:r>
        <w:t xml:space="preserve"> </w:t>
      </w:r>
      <w:proofErr w:type="spellStart"/>
      <w:r>
        <w:t>Gedächtnis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Konzentration</w:t>
      </w:r>
      <w:proofErr w:type="spellEnd"/>
    </w:p>
    <w:p w14:paraId="6BB6C772" w14:textId="77777777" w:rsidR="005E4FCD" w:rsidRDefault="005E4FCD" w:rsidP="005E4FCD">
      <w:pPr>
        <w:pStyle w:val="Odstavecseseznamem"/>
        <w:numPr>
          <w:ilvl w:val="0"/>
          <w:numId w:val="12"/>
        </w:numPr>
      </w:pPr>
      <w:r>
        <w:t xml:space="preserve">Er </w:t>
      </w:r>
      <w:proofErr w:type="spellStart"/>
      <w:r>
        <w:t>wirkt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positiv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Herzgesundheit</w:t>
      </w:r>
      <w:proofErr w:type="spellEnd"/>
      <w:r>
        <w:t xml:space="preserve"> </w:t>
      </w:r>
      <w:proofErr w:type="spellStart"/>
      <w:r>
        <w:t>aus</w:t>
      </w:r>
      <w:proofErr w:type="spellEnd"/>
    </w:p>
    <w:p w14:paraId="5E0E4989" w14:textId="77777777" w:rsidR="005E4FCD" w:rsidRDefault="005E4FCD" w:rsidP="005E4FCD">
      <w:pPr>
        <w:pStyle w:val="Odstavecseseznamem"/>
        <w:numPr>
          <w:ilvl w:val="0"/>
          <w:numId w:val="12"/>
        </w:numPr>
      </w:pPr>
      <w:r>
        <w:t xml:space="preserve">Er </w:t>
      </w:r>
      <w:proofErr w:type="spellStart"/>
      <w:r>
        <w:t>wirkt</w:t>
      </w:r>
      <w:proofErr w:type="spellEnd"/>
      <w:r>
        <w:t xml:space="preserve"> </w:t>
      </w:r>
      <w:proofErr w:type="spellStart"/>
      <w:r>
        <w:t>antioxidativ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unterstützt</w:t>
      </w:r>
      <w:proofErr w:type="spellEnd"/>
      <w:r>
        <w:t xml:space="preserve"> </w:t>
      </w:r>
      <w:proofErr w:type="spellStart"/>
      <w:r>
        <w:t>Verdauung</w:t>
      </w:r>
      <w:proofErr w:type="spellEnd"/>
      <w:r>
        <w:t xml:space="preserve">       </w:t>
      </w:r>
    </w:p>
    <w:p w14:paraId="4BA08879" w14:textId="3F892D77" w:rsidR="005E4FCD" w:rsidRDefault="005E4FCD" w:rsidP="005E4FCD">
      <w:r>
        <w:t xml:space="preserve">Die </w:t>
      </w:r>
      <w:proofErr w:type="spellStart"/>
      <w:r>
        <w:t>Rosenwurz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"</w:t>
      </w:r>
      <w:proofErr w:type="spellStart"/>
      <w:r>
        <w:t>goldene</w:t>
      </w:r>
      <w:proofErr w:type="spellEnd"/>
      <w:r>
        <w:t xml:space="preserve"> oder </w:t>
      </w:r>
      <w:proofErr w:type="spellStart"/>
      <w:r>
        <w:t>arktische</w:t>
      </w:r>
      <w:proofErr w:type="spellEnd"/>
      <w:r>
        <w:t xml:space="preserve"> </w:t>
      </w:r>
      <w:proofErr w:type="spellStart"/>
      <w:r>
        <w:t>Wurzel</w:t>
      </w:r>
      <w:proofErr w:type="spellEnd"/>
      <w:r>
        <w:t xml:space="preserve">" </w:t>
      </w:r>
      <w:proofErr w:type="spellStart"/>
      <w:r>
        <w:t>bezeichnet</w:t>
      </w:r>
      <w:proofErr w:type="spellEnd"/>
      <w:r>
        <w:t xml:space="preserve">. </w:t>
      </w:r>
      <w:proofErr w:type="spellStart"/>
      <w:r>
        <w:t>Außergewöhnlich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wertvoll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nämlich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wegen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wohltuenden</w:t>
      </w:r>
      <w:proofErr w:type="spellEnd"/>
      <w:r>
        <w:t xml:space="preserve"> </w:t>
      </w:r>
      <w:proofErr w:type="spellStart"/>
      <w:r>
        <w:t>Auswirkungen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menschliche</w:t>
      </w:r>
      <w:proofErr w:type="spellEnd"/>
      <w:r>
        <w:t xml:space="preserve"> </w:t>
      </w:r>
      <w:proofErr w:type="spellStart"/>
      <w:r>
        <w:t>Psyche</w:t>
      </w:r>
      <w:proofErr w:type="spellEnd"/>
      <w:r>
        <w:t xml:space="preserve">, </w:t>
      </w:r>
      <w:proofErr w:type="spellStart"/>
      <w:r>
        <w:lastRenderedPageBreak/>
        <w:t>sondern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in 2.400 m </w:t>
      </w:r>
      <w:proofErr w:type="spellStart"/>
      <w:r>
        <w:t>Höhe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dem </w:t>
      </w:r>
      <w:proofErr w:type="spellStart"/>
      <w:r>
        <w:t>Meeresspiegel</w:t>
      </w:r>
      <w:proofErr w:type="spellEnd"/>
      <w:r>
        <w:t xml:space="preserve"> </w:t>
      </w:r>
      <w:proofErr w:type="spellStart"/>
      <w:r>
        <w:t>wächst</w:t>
      </w:r>
      <w:proofErr w:type="spellEnd"/>
      <w:r>
        <w:t xml:space="preserve">. Tibet Zen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Rosenwurz</w:t>
      </w:r>
      <w:proofErr w:type="spellEnd"/>
      <w:r>
        <w:t xml:space="preserve"> </w:t>
      </w:r>
      <w:proofErr w:type="spellStart"/>
      <w:r>
        <w:t>extrahiert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Tibetischen</w:t>
      </w:r>
      <w:proofErr w:type="spellEnd"/>
      <w:r>
        <w:t xml:space="preserve"> </w:t>
      </w:r>
      <w:proofErr w:type="spellStart"/>
      <w:r>
        <w:t>Hochland</w:t>
      </w:r>
      <w:proofErr w:type="spellEnd"/>
      <w:r>
        <w:t xml:space="preserve"> </w:t>
      </w:r>
      <w:proofErr w:type="spellStart"/>
      <w:r>
        <w:t>angebaut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Pflanze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dort </w:t>
      </w:r>
      <w:proofErr w:type="spellStart"/>
      <w:r>
        <w:t>richtig</w:t>
      </w:r>
      <w:proofErr w:type="spellEnd"/>
      <w:r>
        <w:t xml:space="preserve"> </w:t>
      </w:r>
      <w:proofErr w:type="spellStart"/>
      <w:r>
        <w:t>reifen</w:t>
      </w:r>
      <w:proofErr w:type="spellEnd"/>
      <w:r>
        <w:t xml:space="preserve"> kann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hohe</w:t>
      </w:r>
      <w:proofErr w:type="spellEnd"/>
      <w:r>
        <w:t xml:space="preserve"> Dosis </w:t>
      </w:r>
      <w:proofErr w:type="spellStart"/>
      <w:r>
        <w:t>an</w:t>
      </w:r>
      <w:proofErr w:type="spellEnd"/>
      <w:r>
        <w:t xml:space="preserve"> </w:t>
      </w:r>
      <w:proofErr w:type="spellStart"/>
      <w:r>
        <w:t>Nährstoffen</w:t>
      </w:r>
      <w:proofErr w:type="spellEnd"/>
      <w:r>
        <w:t xml:space="preserve"> </w:t>
      </w:r>
      <w:proofErr w:type="spellStart"/>
      <w:r>
        <w:t>erhält</w:t>
      </w:r>
      <w:proofErr w:type="spellEnd"/>
      <w:r>
        <w:t xml:space="preserve">. </w:t>
      </w:r>
    </w:p>
    <w:p w14:paraId="6F79F43D" w14:textId="0CA214BC" w:rsidR="005E4FCD" w:rsidRDefault="005E4FCD" w:rsidP="005E4FCD">
      <w:proofErr w:type="spellStart"/>
      <w:r>
        <w:t>Dank</w:t>
      </w:r>
      <w:proofErr w:type="spellEnd"/>
      <w:r>
        <w:t xml:space="preserve"> der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hohen</w:t>
      </w:r>
      <w:proofErr w:type="spellEnd"/>
      <w:r>
        <w:t xml:space="preserve"> </w:t>
      </w:r>
      <w:proofErr w:type="spellStart"/>
      <w:r>
        <w:t>Konzentration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derart</w:t>
      </w:r>
      <w:proofErr w:type="spellEnd"/>
      <w:r>
        <w:t xml:space="preserve"> </w:t>
      </w:r>
      <w:proofErr w:type="spellStart"/>
      <w:r>
        <w:t>reichhaltigen</w:t>
      </w:r>
      <w:proofErr w:type="spellEnd"/>
      <w:r>
        <w:t xml:space="preserve"> </w:t>
      </w:r>
      <w:proofErr w:type="spellStart"/>
      <w:r>
        <w:t>Rosenwurz-Extrakts</w:t>
      </w:r>
      <w:proofErr w:type="spellEnd"/>
      <w:r>
        <w:t xml:space="preserve"> </w:t>
      </w:r>
      <w:proofErr w:type="spellStart"/>
      <w:r>
        <w:t>genügt</w:t>
      </w:r>
      <w:proofErr w:type="spellEnd"/>
      <w:r>
        <w:t xml:space="preserve"> es, </w:t>
      </w:r>
      <w:proofErr w:type="spellStart"/>
      <w:r>
        <w:t>regelmäßig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wenige</w:t>
      </w:r>
      <w:proofErr w:type="spellEnd"/>
      <w:r>
        <w:t xml:space="preserve"> </w:t>
      </w:r>
      <w:proofErr w:type="spellStart"/>
      <w:r>
        <w:t>Tropfen</w:t>
      </w:r>
      <w:proofErr w:type="spellEnd"/>
      <w:r>
        <w:t xml:space="preserve"> Tibet Zen pro Tag </w:t>
      </w:r>
      <w:proofErr w:type="spellStart"/>
      <w:r>
        <w:t>einzunehmen</w:t>
      </w:r>
      <w:proofErr w:type="spellEnd"/>
      <w:r>
        <w:t xml:space="preserve">, um den </w:t>
      </w:r>
      <w:proofErr w:type="spellStart"/>
      <w:r>
        <w:t>gewünschten</w:t>
      </w:r>
      <w:proofErr w:type="spellEnd"/>
      <w:r>
        <w:t xml:space="preserve"> </w:t>
      </w:r>
      <w:proofErr w:type="spellStart"/>
      <w:r>
        <w:t>Effekt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geistige</w:t>
      </w:r>
      <w:proofErr w:type="spellEnd"/>
      <w:r>
        <w:t xml:space="preserve"> </w:t>
      </w:r>
      <w:proofErr w:type="spellStart"/>
      <w:r>
        <w:t>Wohlbefinden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Menschen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erzielen</w:t>
      </w:r>
      <w:proofErr w:type="spellEnd"/>
      <w:r>
        <w:t>.</w:t>
      </w:r>
    </w:p>
    <w:p w14:paraId="573FEB15" w14:textId="4102365B" w:rsidR="005E4FCD" w:rsidRDefault="005E4FCD" w:rsidP="005E4FCD">
      <w:proofErr w:type="spellStart"/>
      <w:r>
        <w:t>Zusammensetzung</w:t>
      </w:r>
      <w:proofErr w:type="spellEnd"/>
      <w:r>
        <w:t xml:space="preserve">: Extrakt </w:t>
      </w:r>
      <w:proofErr w:type="spellStart"/>
      <w:r>
        <w:t>aus</w:t>
      </w:r>
      <w:proofErr w:type="spellEnd"/>
      <w:r>
        <w:t xml:space="preserve"> </w:t>
      </w:r>
      <w:proofErr w:type="spellStart"/>
      <w:r>
        <w:t>Rosenwurz</w:t>
      </w:r>
      <w:proofErr w:type="spellEnd"/>
      <w:r>
        <w:t xml:space="preserve"> (</w:t>
      </w:r>
      <w:proofErr w:type="spellStart"/>
      <w:r>
        <w:t>Rhodiola</w:t>
      </w:r>
      <w:proofErr w:type="spellEnd"/>
      <w:r>
        <w:t xml:space="preserve"> </w:t>
      </w:r>
      <w:proofErr w:type="spellStart"/>
      <w:r>
        <w:t>rosea</w:t>
      </w:r>
      <w:proofErr w:type="spellEnd"/>
      <w:r>
        <w:t xml:space="preserve">) 83,2 %, </w:t>
      </w:r>
      <w:proofErr w:type="spellStart"/>
      <w:r>
        <w:t>Süßstoff</w:t>
      </w:r>
      <w:proofErr w:type="spellEnd"/>
      <w:r>
        <w:t xml:space="preserve"> – Sorbitol, </w:t>
      </w:r>
      <w:proofErr w:type="spellStart"/>
      <w:r>
        <w:t>Konservierungsmittel</w:t>
      </w:r>
      <w:proofErr w:type="spellEnd"/>
      <w:r>
        <w:t xml:space="preserve"> – </w:t>
      </w:r>
      <w:proofErr w:type="spellStart"/>
      <w:r>
        <w:t>Kaliumsorbat</w:t>
      </w:r>
      <w:proofErr w:type="spellEnd"/>
      <w:r>
        <w:t xml:space="preserve">, </w:t>
      </w:r>
      <w:proofErr w:type="spellStart"/>
      <w:r>
        <w:t>Süßstoff</w:t>
      </w:r>
      <w:proofErr w:type="spellEnd"/>
      <w:r>
        <w:t xml:space="preserve"> – </w:t>
      </w:r>
      <w:proofErr w:type="spellStart"/>
      <w:r>
        <w:t>Steviolglykoside</w:t>
      </w:r>
      <w:proofErr w:type="spellEnd"/>
      <w:r>
        <w:t xml:space="preserve">, </w:t>
      </w:r>
      <w:proofErr w:type="spellStart"/>
      <w:r>
        <w:t>Verdickungsmittel</w:t>
      </w:r>
      <w:proofErr w:type="spellEnd"/>
      <w:r>
        <w:t xml:space="preserve"> – </w:t>
      </w:r>
      <w:proofErr w:type="spellStart"/>
      <w:r>
        <w:t>Cellulose</w:t>
      </w:r>
      <w:proofErr w:type="spellEnd"/>
      <w:r>
        <w:t xml:space="preserve">, </w:t>
      </w:r>
      <w:proofErr w:type="spellStart"/>
      <w:r>
        <w:t>Verdickungsmittel</w:t>
      </w:r>
      <w:proofErr w:type="spellEnd"/>
      <w:r>
        <w:t xml:space="preserve"> – </w:t>
      </w:r>
      <w:proofErr w:type="spellStart"/>
      <w:r>
        <w:t>Xanthangummi</w:t>
      </w:r>
      <w:proofErr w:type="spellEnd"/>
      <w:r>
        <w:t xml:space="preserve">, </w:t>
      </w:r>
      <w:proofErr w:type="spellStart"/>
      <w:r>
        <w:t>Geschmacksverstärker</w:t>
      </w:r>
      <w:proofErr w:type="spellEnd"/>
      <w:r>
        <w:t xml:space="preserve"> – </w:t>
      </w:r>
      <w:proofErr w:type="spellStart"/>
      <w:r>
        <w:t>Traubenextrakt</w:t>
      </w:r>
      <w:proofErr w:type="spellEnd"/>
    </w:p>
    <w:p w14:paraId="4A2A7013" w14:textId="77777777" w:rsidR="005E4FCD" w:rsidRDefault="005E4FCD" w:rsidP="005E4FCD">
      <w:proofErr w:type="spellStart"/>
      <w:r>
        <w:t>Empfohlene</w:t>
      </w:r>
      <w:proofErr w:type="spellEnd"/>
      <w:r>
        <w:t xml:space="preserve"> </w:t>
      </w:r>
      <w:proofErr w:type="spellStart"/>
      <w:r>
        <w:t>Dosierung</w:t>
      </w:r>
      <w:proofErr w:type="spellEnd"/>
      <w:r>
        <w:t xml:space="preserve">: 7 </w:t>
      </w:r>
      <w:proofErr w:type="spellStart"/>
      <w:r>
        <w:t>Tropfen</w:t>
      </w:r>
      <w:proofErr w:type="spellEnd"/>
      <w:r>
        <w:t xml:space="preserve"> 3x </w:t>
      </w:r>
      <w:proofErr w:type="spellStart"/>
      <w:r>
        <w:t>täglich</w:t>
      </w:r>
      <w:proofErr w:type="spellEnd"/>
    </w:p>
    <w:p w14:paraId="67028565" w14:textId="0CEC1488" w:rsidR="005E4FCD" w:rsidRDefault="005E4FCD" w:rsidP="005E4FCD">
      <w:proofErr w:type="spellStart"/>
      <w:r>
        <w:t>Wenn</w:t>
      </w:r>
      <w:proofErr w:type="spellEnd"/>
      <w:r>
        <w:t xml:space="preserve"> der bittere </w:t>
      </w:r>
      <w:proofErr w:type="spellStart"/>
      <w:r>
        <w:t>Geschmack</w:t>
      </w:r>
      <w:proofErr w:type="spellEnd"/>
      <w:r>
        <w:t xml:space="preserve"> der </w:t>
      </w:r>
      <w:proofErr w:type="spellStart"/>
      <w:r>
        <w:t>Rosenwurz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Hindernis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darstellt</w:t>
      </w:r>
      <w:proofErr w:type="spellEnd"/>
      <w:r>
        <w:t xml:space="preserve">, </w:t>
      </w:r>
      <w:proofErr w:type="spellStart"/>
      <w:r>
        <w:t>empfehlen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, </w:t>
      </w:r>
      <w:proofErr w:type="spellStart"/>
      <w:r>
        <w:t>bei</w:t>
      </w:r>
      <w:proofErr w:type="spellEnd"/>
      <w:r>
        <w:t xml:space="preserve"> </w:t>
      </w:r>
      <w:proofErr w:type="spellStart"/>
      <w:r>
        <w:t>jeder</w:t>
      </w:r>
      <w:proofErr w:type="spellEnd"/>
      <w:r>
        <w:t xml:space="preserve"> </w:t>
      </w:r>
      <w:proofErr w:type="spellStart"/>
      <w:r>
        <w:t>Einnahme</w:t>
      </w:r>
      <w:proofErr w:type="spellEnd"/>
      <w:r>
        <w:t xml:space="preserve"> </w:t>
      </w:r>
      <w:proofErr w:type="spellStart"/>
      <w:r>
        <w:t>Wasser</w:t>
      </w:r>
      <w:proofErr w:type="spellEnd"/>
      <w:r>
        <w:t xml:space="preserve"> oder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anderes</w:t>
      </w:r>
      <w:proofErr w:type="spellEnd"/>
      <w:r>
        <w:t xml:space="preserve"> </w:t>
      </w:r>
      <w:proofErr w:type="spellStart"/>
      <w:r>
        <w:t>Getränk</w:t>
      </w:r>
      <w:proofErr w:type="spellEnd"/>
      <w:r>
        <w:t xml:space="preserve"> </w:t>
      </w:r>
      <w:proofErr w:type="spellStart"/>
      <w:r>
        <w:t>nachzutrinken</w:t>
      </w:r>
      <w:proofErr w:type="spellEnd"/>
      <w:r>
        <w:t>.</w:t>
      </w:r>
    </w:p>
    <w:p w14:paraId="19936A62" w14:textId="57DC6638" w:rsidR="005E4FCD" w:rsidRDefault="005E4FCD" w:rsidP="005E4FCD">
      <w:proofErr w:type="spellStart"/>
      <w:r>
        <w:t>Hinweis</w:t>
      </w:r>
      <w:proofErr w:type="spellEnd"/>
      <w:r>
        <w:t xml:space="preserve">: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Kinder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3 </w:t>
      </w:r>
      <w:proofErr w:type="spellStart"/>
      <w:r>
        <w:t>Jahren</w:t>
      </w:r>
      <w:proofErr w:type="spellEnd"/>
      <w:r>
        <w:t xml:space="preserve"> </w:t>
      </w:r>
      <w:proofErr w:type="spellStart"/>
      <w:r>
        <w:t>bestimmt</w:t>
      </w:r>
      <w:proofErr w:type="spellEnd"/>
      <w:r>
        <w:t xml:space="preserve">. </w:t>
      </w:r>
      <w:proofErr w:type="spellStart"/>
      <w:r>
        <w:t>Anwendung</w:t>
      </w:r>
      <w:proofErr w:type="spellEnd"/>
      <w:r>
        <w:t xml:space="preserve"> </w:t>
      </w:r>
      <w:proofErr w:type="spellStart"/>
      <w:r>
        <w:t>während</w:t>
      </w:r>
      <w:proofErr w:type="spellEnd"/>
      <w:r>
        <w:t xml:space="preserve"> der </w:t>
      </w:r>
      <w:proofErr w:type="spellStart"/>
      <w:r>
        <w:t>Schwangerschaft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Stillzeit</w:t>
      </w:r>
      <w:proofErr w:type="spellEnd"/>
      <w:r>
        <w:t xml:space="preserve"> </w:t>
      </w:r>
      <w:proofErr w:type="spellStart"/>
      <w:r>
        <w:t>konsultieren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Arzt</w:t>
      </w:r>
      <w:proofErr w:type="spellEnd"/>
      <w:r>
        <w:t xml:space="preserve">. </w:t>
      </w:r>
      <w:proofErr w:type="spellStart"/>
      <w:r>
        <w:t>Nahrungsergänzungsmittel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Ersatz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abwechslungsreiche</w:t>
      </w:r>
      <w:proofErr w:type="spellEnd"/>
      <w:r>
        <w:t xml:space="preserve"> </w:t>
      </w:r>
      <w:proofErr w:type="spellStart"/>
      <w:r>
        <w:t>Nahrung</w:t>
      </w:r>
      <w:proofErr w:type="spellEnd"/>
      <w:r>
        <w:t xml:space="preserve"> </w:t>
      </w:r>
      <w:proofErr w:type="spellStart"/>
      <w:r>
        <w:t>gedacht</w:t>
      </w:r>
      <w:proofErr w:type="spellEnd"/>
      <w:r>
        <w:t xml:space="preserve">. </w:t>
      </w:r>
      <w:proofErr w:type="spellStart"/>
      <w:r>
        <w:t>Überschreiten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empfohlene</w:t>
      </w:r>
      <w:proofErr w:type="spellEnd"/>
      <w:r>
        <w:t xml:space="preserve"> </w:t>
      </w:r>
      <w:proofErr w:type="spellStart"/>
      <w:r>
        <w:t>Tagesdosis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! An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trockenen</w:t>
      </w:r>
      <w:proofErr w:type="spellEnd"/>
      <w:r>
        <w:t xml:space="preserve"> Ort ohne </w:t>
      </w:r>
      <w:proofErr w:type="spellStart"/>
      <w:r>
        <w:t>direkte</w:t>
      </w:r>
      <w:proofErr w:type="spellEnd"/>
      <w:r>
        <w:t xml:space="preserve"> </w:t>
      </w:r>
      <w:proofErr w:type="spellStart"/>
      <w:r>
        <w:t>Sonneneinstrahlung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Temperaturen</w:t>
      </w:r>
      <w:proofErr w:type="spellEnd"/>
      <w:r>
        <w:t xml:space="preserve"> von 10-25 °C </w:t>
      </w:r>
      <w:proofErr w:type="spellStart"/>
      <w:r>
        <w:t>lagern</w:t>
      </w:r>
      <w:proofErr w:type="spellEnd"/>
      <w:r>
        <w:t xml:space="preserve">. </w:t>
      </w:r>
      <w:proofErr w:type="spellStart"/>
      <w:r>
        <w:t>Außerhalb</w:t>
      </w:r>
      <w:proofErr w:type="spellEnd"/>
      <w:r>
        <w:t xml:space="preserve"> der </w:t>
      </w:r>
      <w:proofErr w:type="spellStart"/>
      <w:r>
        <w:t>Reichweite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</w:t>
      </w:r>
      <w:proofErr w:type="spellStart"/>
      <w:r>
        <w:t>lagern</w:t>
      </w:r>
      <w:proofErr w:type="spellEnd"/>
      <w:r>
        <w:t>.</w:t>
      </w:r>
    </w:p>
    <w:p w14:paraId="6708D0DB" w14:textId="77777777" w:rsidR="005E4FCD" w:rsidRDefault="005E4FCD" w:rsidP="005E4FCD">
      <w:pPr>
        <w:pBdr>
          <w:bottom w:val="single" w:sz="6" w:space="1" w:color="auto"/>
        </w:pBdr>
      </w:pPr>
      <w:proofErr w:type="spellStart"/>
      <w:r>
        <w:t>Nettogewicht</w:t>
      </w:r>
      <w:proofErr w:type="spellEnd"/>
      <w:r>
        <w:t xml:space="preserve"> der </w:t>
      </w:r>
      <w:proofErr w:type="spellStart"/>
      <w:r>
        <w:t>Verpackung</w:t>
      </w:r>
      <w:proofErr w:type="spellEnd"/>
      <w:r>
        <w:t>: 30 g</w:t>
      </w:r>
      <w:r w:rsidR="005429FA">
        <w:tab/>
      </w:r>
    </w:p>
    <w:p w14:paraId="7AF755B2" w14:textId="77777777" w:rsidR="005E4FCD" w:rsidRDefault="005E4FCD" w:rsidP="005E4FCD">
      <w:pPr>
        <w:rPr>
          <w:lang w:bidi="de-DE"/>
        </w:rPr>
      </w:pPr>
      <w:proofErr w:type="spellStart"/>
      <w:r w:rsidRPr="00DA1580">
        <w:rPr>
          <w:lang w:bidi="de-DE"/>
        </w:rPr>
        <w:t>Zusammensetzung</w:t>
      </w:r>
      <w:proofErr w:type="spellEnd"/>
      <w:r w:rsidRPr="00DA1580">
        <w:rPr>
          <w:lang w:bidi="de-DE"/>
        </w:rPr>
        <w:t>:</w:t>
      </w:r>
    </w:p>
    <w:p w14:paraId="03F3062D" w14:textId="77777777" w:rsidR="005E4FCD" w:rsidRDefault="005E4FCD" w:rsidP="005E4FCD">
      <w:pPr>
        <w:pBdr>
          <w:bottom w:val="single" w:sz="6" w:space="1" w:color="auto"/>
        </w:pBdr>
      </w:pPr>
      <w:r w:rsidRPr="005E4FCD">
        <w:t xml:space="preserve">Extrakt </w:t>
      </w:r>
      <w:proofErr w:type="spellStart"/>
      <w:r w:rsidRPr="005E4FCD">
        <w:t>aus</w:t>
      </w:r>
      <w:proofErr w:type="spellEnd"/>
      <w:r w:rsidRPr="005E4FCD">
        <w:t xml:space="preserve"> </w:t>
      </w:r>
      <w:proofErr w:type="spellStart"/>
      <w:r w:rsidRPr="005E4FCD">
        <w:t>Rosenwurz</w:t>
      </w:r>
      <w:proofErr w:type="spellEnd"/>
      <w:r w:rsidRPr="005E4FCD">
        <w:t xml:space="preserve"> (</w:t>
      </w:r>
      <w:proofErr w:type="spellStart"/>
      <w:r w:rsidRPr="005E4FCD">
        <w:t>Rhodiola</w:t>
      </w:r>
      <w:proofErr w:type="spellEnd"/>
      <w:r w:rsidRPr="005E4FCD">
        <w:t xml:space="preserve"> </w:t>
      </w:r>
      <w:proofErr w:type="spellStart"/>
      <w:r w:rsidRPr="005E4FCD">
        <w:t>rosea</w:t>
      </w:r>
      <w:proofErr w:type="spellEnd"/>
      <w:r w:rsidRPr="005E4FCD">
        <w:t xml:space="preserve">) 83,2 %, </w:t>
      </w:r>
      <w:proofErr w:type="spellStart"/>
      <w:r w:rsidRPr="005E4FCD">
        <w:t>Süßstoff</w:t>
      </w:r>
      <w:proofErr w:type="spellEnd"/>
      <w:r w:rsidRPr="005E4FCD">
        <w:t xml:space="preserve"> – Sorbitol, </w:t>
      </w:r>
      <w:proofErr w:type="spellStart"/>
      <w:r w:rsidRPr="005E4FCD">
        <w:t>Konservierungsmittel</w:t>
      </w:r>
      <w:proofErr w:type="spellEnd"/>
      <w:r w:rsidRPr="005E4FCD">
        <w:t xml:space="preserve"> – </w:t>
      </w:r>
      <w:proofErr w:type="spellStart"/>
      <w:r w:rsidRPr="005E4FCD">
        <w:t>Kaliumsorbat</w:t>
      </w:r>
      <w:proofErr w:type="spellEnd"/>
      <w:r w:rsidRPr="005E4FCD">
        <w:t xml:space="preserve">, </w:t>
      </w:r>
      <w:proofErr w:type="spellStart"/>
      <w:r w:rsidRPr="005E4FCD">
        <w:t>Süßstoff</w:t>
      </w:r>
      <w:proofErr w:type="spellEnd"/>
      <w:r w:rsidRPr="005E4FCD">
        <w:t xml:space="preserve"> – </w:t>
      </w:r>
      <w:proofErr w:type="spellStart"/>
      <w:r w:rsidRPr="005E4FCD">
        <w:t>Steviolglykoside</w:t>
      </w:r>
      <w:proofErr w:type="spellEnd"/>
      <w:r w:rsidRPr="005E4FCD">
        <w:t xml:space="preserve">, </w:t>
      </w:r>
      <w:proofErr w:type="spellStart"/>
      <w:r w:rsidRPr="005E4FCD">
        <w:t>Verdickungsmittel</w:t>
      </w:r>
      <w:proofErr w:type="spellEnd"/>
      <w:r w:rsidRPr="005E4FCD">
        <w:t xml:space="preserve"> – </w:t>
      </w:r>
      <w:proofErr w:type="spellStart"/>
      <w:r w:rsidRPr="005E4FCD">
        <w:t>Cellulose</w:t>
      </w:r>
      <w:proofErr w:type="spellEnd"/>
      <w:r w:rsidRPr="005E4FCD">
        <w:t xml:space="preserve">, </w:t>
      </w:r>
      <w:proofErr w:type="spellStart"/>
      <w:r w:rsidRPr="005E4FCD">
        <w:t>Verdickungsmittel</w:t>
      </w:r>
      <w:proofErr w:type="spellEnd"/>
      <w:r w:rsidRPr="005E4FCD">
        <w:t xml:space="preserve"> – </w:t>
      </w:r>
      <w:proofErr w:type="spellStart"/>
      <w:r w:rsidRPr="005E4FCD">
        <w:t>Xanthangummi</w:t>
      </w:r>
      <w:proofErr w:type="spellEnd"/>
      <w:r w:rsidRPr="005E4FCD">
        <w:t xml:space="preserve">, </w:t>
      </w:r>
      <w:proofErr w:type="spellStart"/>
      <w:r w:rsidRPr="005E4FCD">
        <w:t>Geschmacksverstärker</w:t>
      </w:r>
      <w:proofErr w:type="spellEnd"/>
      <w:r w:rsidRPr="005E4FCD">
        <w:t xml:space="preserve"> – </w:t>
      </w:r>
      <w:proofErr w:type="spellStart"/>
      <w:r w:rsidRPr="005E4FCD">
        <w:t>Traubenextrakt</w:t>
      </w:r>
      <w:proofErr w:type="spellEnd"/>
    </w:p>
    <w:p w14:paraId="496B0BAA" w14:textId="77777777" w:rsidR="005E4FCD" w:rsidRDefault="005E4FCD" w:rsidP="005E4FCD">
      <w:pPr>
        <w:rPr>
          <w:lang w:bidi="de-DE"/>
        </w:rPr>
      </w:pPr>
      <w:r w:rsidRPr="00DA1580">
        <w:rPr>
          <w:lang w:bidi="de-DE"/>
        </w:rPr>
        <w:t>Kategorie:</w:t>
      </w:r>
    </w:p>
    <w:p w14:paraId="2EEE8EE0" w14:textId="77777777" w:rsidR="005E4FCD" w:rsidRDefault="005E4FCD" w:rsidP="005E4FCD">
      <w:pPr>
        <w:pBdr>
          <w:bottom w:val="single" w:sz="6" w:space="1" w:color="auto"/>
        </w:pBdr>
        <w:rPr>
          <w:lang w:bidi="de-DE"/>
        </w:rPr>
      </w:pPr>
      <w:proofErr w:type="spellStart"/>
      <w:r w:rsidRPr="00DA1580">
        <w:rPr>
          <w:lang w:bidi="de-DE"/>
        </w:rPr>
        <w:t>Schlaf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Nerven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und</w:t>
      </w:r>
      <w:proofErr w:type="spellEnd"/>
      <w:r w:rsidRPr="00DA1580">
        <w:rPr>
          <w:lang w:bidi="de-DE"/>
        </w:rPr>
        <w:t xml:space="preserve"> Stress, </w:t>
      </w:r>
      <w:proofErr w:type="spellStart"/>
      <w:r w:rsidRPr="00DA1580">
        <w:rPr>
          <w:lang w:bidi="de-DE"/>
        </w:rPr>
        <w:t>Müdigkeit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und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Erschöpfung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Gedächtnis</w:t>
      </w:r>
      <w:proofErr w:type="spellEnd"/>
    </w:p>
    <w:p w14:paraId="39B328EC" w14:textId="77777777" w:rsidR="005E4FCD" w:rsidRDefault="005E4FCD" w:rsidP="005E4FCD">
      <w:pPr>
        <w:rPr>
          <w:lang w:bidi="de-DE"/>
        </w:rPr>
      </w:pPr>
      <w:proofErr w:type="spellStart"/>
      <w:r w:rsidRPr="00DA1580">
        <w:rPr>
          <w:lang w:bidi="de-DE"/>
        </w:rPr>
        <w:t>Vorteile</w:t>
      </w:r>
      <w:proofErr w:type="spellEnd"/>
      <w:r w:rsidRPr="00DA1580">
        <w:rPr>
          <w:lang w:bidi="de-DE"/>
        </w:rPr>
        <w:t>:</w:t>
      </w:r>
    </w:p>
    <w:p w14:paraId="05CB58F5" w14:textId="77777777" w:rsidR="005E4FCD" w:rsidRDefault="005E4FCD" w:rsidP="005E4FCD">
      <w:r>
        <w:t>TRADITIONELLER GEBRAUCH</w:t>
      </w:r>
    </w:p>
    <w:p w14:paraId="2909BC5B" w14:textId="05C0280F" w:rsidR="005E4FCD" w:rsidRDefault="005E4FCD" w:rsidP="005E4FCD">
      <w:r>
        <w:t xml:space="preserve">Die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Entdecker</w:t>
      </w:r>
      <w:proofErr w:type="spellEnd"/>
      <w:r>
        <w:t xml:space="preserve"> der </w:t>
      </w:r>
      <w:proofErr w:type="spellStart"/>
      <w:r>
        <w:t>einzigartigen</w:t>
      </w:r>
      <w:proofErr w:type="spellEnd"/>
      <w:r>
        <w:t xml:space="preserve"> </w:t>
      </w:r>
      <w:proofErr w:type="spellStart"/>
      <w:r>
        <w:t>Wirkung</w:t>
      </w:r>
      <w:proofErr w:type="spellEnd"/>
      <w:r>
        <w:t xml:space="preserve"> der </w:t>
      </w:r>
      <w:proofErr w:type="spellStart"/>
      <w:r>
        <w:t>Rosenwurz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Bewohner</w:t>
      </w:r>
      <w:proofErr w:type="spellEnd"/>
      <w:r>
        <w:t xml:space="preserve"> </w:t>
      </w:r>
      <w:proofErr w:type="spellStart"/>
      <w:r>
        <w:t>Zentralasiens</w:t>
      </w:r>
      <w:proofErr w:type="spellEnd"/>
      <w:r>
        <w:t xml:space="preserve">, </w:t>
      </w:r>
      <w:proofErr w:type="spellStart"/>
      <w:r>
        <w:t>Russlands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Chinas</w:t>
      </w:r>
      <w:proofErr w:type="spellEnd"/>
      <w:r>
        <w:t xml:space="preserve">. Die </w:t>
      </w:r>
      <w:proofErr w:type="spellStart"/>
      <w:r>
        <w:t>Wurzel</w:t>
      </w:r>
      <w:proofErr w:type="spellEnd"/>
      <w:r>
        <w:t xml:space="preserve"> der </w:t>
      </w:r>
      <w:proofErr w:type="spellStart"/>
      <w:r>
        <w:t>Rosenwurz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verschrieben</w:t>
      </w:r>
      <w:proofErr w:type="spellEnd"/>
      <w:r>
        <w:t xml:space="preserve">, um Energie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verleihen</w:t>
      </w:r>
      <w:proofErr w:type="spellEnd"/>
      <w:r>
        <w:t xml:space="preserve">, </w:t>
      </w:r>
      <w:proofErr w:type="spellStart"/>
      <w:r>
        <w:t>Konzentration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Geist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fördern</w:t>
      </w:r>
      <w:proofErr w:type="spellEnd"/>
      <w:r>
        <w:t xml:space="preserve">,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Verjüngungsmittel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Förderung</w:t>
      </w:r>
      <w:proofErr w:type="spellEnd"/>
      <w:r>
        <w:t xml:space="preserve"> der </w:t>
      </w:r>
      <w:proofErr w:type="spellStart"/>
      <w:r>
        <w:t>Vitalität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 xml:space="preserve">. Es </w:t>
      </w:r>
      <w:proofErr w:type="spellStart"/>
      <w:r>
        <w:t>gab</w:t>
      </w:r>
      <w:proofErr w:type="spellEnd"/>
      <w:r>
        <w:t xml:space="preserve"> </w:t>
      </w:r>
      <w:proofErr w:type="spellStart"/>
      <w:r>
        <w:t>sogar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beliebtes</w:t>
      </w:r>
      <w:proofErr w:type="spellEnd"/>
      <w:r>
        <w:t xml:space="preserve"> </w:t>
      </w:r>
      <w:proofErr w:type="spellStart"/>
      <w:r>
        <w:t>Sprichwort</w:t>
      </w:r>
      <w:proofErr w:type="spellEnd"/>
      <w:r>
        <w:t>: "</w:t>
      </w:r>
      <w:proofErr w:type="spellStart"/>
      <w:r>
        <w:t>Wer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Rosenwurz</w:t>
      </w:r>
      <w:proofErr w:type="spellEnd"/>
      <w:r>
        <w:t xml:space="preserve"> </w:t>
      </w:r>
      <w:proofErr w:type="spellStart"/>
      <w:r>
        <w:t>benutzt</w:t>
      </w:r>
      <w:proofErr w:type="spellEnd"/>
      <w:r>
        <w:t xml:space="preserve">,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100 </w:t>
      </w:r>
      <w:proofErr w:type="spellStart"/>
      <w:r>
        <w:t>Jahre</w:t>
      </w:r>
      <w:proofErr w:type="spellEnd"/>
      <w:r>
        <w:t xml:space="preserve"> alt". Bis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Rhodiola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wesentlicher</w:t>
      </w:r>
      <w:proofErr w:type="spellEnd"/>
      <w:r>
        <w:t xml:space="preserve"> </w:t>
      </w:r>
      <w:proofErr w:type="spellStart"/>
      <w:r>
        <w:t>Bestandteil</w:t>
      </w:r>
      <w:proofErr w:type="spellEnd"/>
      <w:r>
        <w:t xml:space="preserve"> der </w:t>
      </w:r>
      <w:proofErr w:type="spellStart"/>
      <w:r>
        <w:t>Volksmedizin</w:t>
      </w:r>
      <w:proofErr w:type="spellEnd"/>
      <w:r>
        <w:t xml:space="preserve">, </w:t>
      </w:r>
      <w:proofErr w:type="spellStart"/>
      <w:r>
        <w:t>insbesondere</w:t>
      </w:r>
      <w:proofErr w:type="spellEnd"/>
      <w:r>
        <w:t xml:space="preserve"> in den </w:t>
      </w:r>
      <w:proofErr w:type="spellStart"/>
      <w:r>
        <w:t>nordischen</w:t>
      </w:r>
      <w:proofErr w:type="spellEnd"/>
      <w:r>
        <w:t xml:space="preserve"> </w:t>
      </w:r>
      <w:proofErr w:type="spellStart"/>
      <w:r>
        <w:t>Regionen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in </w:t>
      </w:r>
      <w:proofErr w:type="spellStart"/>
      <w:r>
        <w:t>Asien</w:t>
      </w:r>
      <w:proofErr w:type="spellEnd"/>
      <w:r>
        <w:t xml:space="preserve">, </w:t>
      </w:r>
      <w:proofErr w:type="spellStart"/>
      <w:r>
        <w:t>wo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Bergbewohner</w:t>
      </w:r>
      <w:proofErr w:type="spellEnd"/>
      <w:r>
        <w:t xml:space="preserve">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jeher</w:t>
      </w:r>
      <w:proofErr w:type="spellEnd"/>
      <w:r>
        <w:t xml:space="preserve"> </w:t>
      </w:r>
      <w:proofErr w:type="spellStart"/>
      <w:r>
        <w:t>magische</w:t>
      </w:r>
      <w:proofErr w:type="spellEnd"/>
      <w:r>
        <w:t xml:space="preserve"> </w:t>
      </w:r>
      <w:proofErr w:type="spellStart"/>
      <w:r>
        <w:t>Wirkung</w:t>
      </w:r>
      <w:proofErr w:type="spellEnd"/>
      <w:r>
        <w:t xml:space="preserve"> </w:t>
      </w:r>
      <w:proofErr w:type="spellStart"/>
      <w:r>
        <w:t>zuschreiben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wo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bis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, um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Arbeitsfähigkeiten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verbessern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Psyche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</w:t>
      </w:r>
      <w:proofErr w:type="spellStart"/>
      <w:r>
        <w:t>Gleichgewicht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bringen</w:t>
      </w:r>
      <w:proofErr w:type="spellEnd"/>
      <w:r>
        <w:t>.</w:t>
      </w:r>
    </w:p>
    <w:p w14:paraId="758BA514" w14:textId="77777777" w:rsidR="005E4FCD" w:rsidRDefault="005E4FCD" w:rsidP="005E4FCD">
      <w:r>
        <w:t xml:space="preserve">ADAPTOGEN – SCHUTZ DES ORGANISMUS VOR STRESS </w:t>
      </w:r>
    </w:p>
    <w:p w14:paraId="4E075FB9" w14:textId="37CD79F4" w:rsidR="005E4FCD" w:rsidRDefault="005E4FCD" w:rsidP="005E4FCD">
      <w:r>
        <w:t xml:space="preserve">Die </w:t>
      </w:r>
      <w:proofErr w:type="spellStart"/>
      <w:r>
        <w:t>Rosenwurz</w:t>
      </w:r>
      <w:proofErr w:type="spellEnd"/>
      <w:r>
        <w:t xml:space="preserve"> </w:t>
      </w:r>
      <w:proofErr w:type="spellStart"/>
      <w:r>
        <w:t>schützt</w:t>
      </w:r>
      <w:proofErr w:type="spellEnd"/>
      <w:r>
        <w:t xml:space="preserve"> </w:t>
      </w:r>
      <w:proofErr w:type="spellStart"/>
      <w:r>
        <w:t>unseren</w:t>
      </w:r>
      <w:proofErr w:type="spellEnd"/>
      <w:r>
        <w:t xml:space="preserve"> Organismus vor Stress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hilft</w:t>
      </w:r>
      <w:proofErr w:type="spellEnd"/>
      <w:r>
        <w:t xml:space="preserve"> </w:t>
      </w:r>
      <w:proofErr w:type="spellStart"/>
      <w:r>
        <w:t>ihm</w:t>
      </w:r>
      <w:proofErr w:type="spellEnd"/>
      <w:r>
        <w:t xml:space="preserve">, </w:t>
      </w:r>
      <w:proofErr w:type="spellStart"/>
      <w:r>
        <w:t>besser</w:t>
      </w:r>
      <w:proofErr w:type="spellEnd"/>
      <w:r>
        <w:t xml:space="preserve"> </w:t>
      </w:r>
      <w:proofErr w:type="spellStart"/>
      <w:r>
        <w:t>damit</w:t>
      </w:r>
      <w:proofErr w:type="spellEnd"/>
      <w:r>
        <w:t xml:space="preserve"> </w:t>
      </w:r>
      <w:proofErr w:type="spellStart"/>
      <w:r>
        <w:t>umzugehen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der </w:t>
      </w:r>
      <w:proofErr w:type="spellStart"/>
      <w:r>
        <w:t>wichtigsten</w:t>
      </w:r>
      <w:proofErr w:type="spellEnd"/>
      <w:r>
        <w:t xml:space="preserve"> </w:t>
      </w:r>
      <w:proofErr w:type="spellStart"/>
      <w:r>
        <w:t>adaptogenen</w:t>
      </w:r>
      <w:proofErr w:type="spellEnd"/>
      <w:r>
        <w:t xml:space="preserve"> </w:t>
      </w:r>
      <w:proofErr w:type="spellStart"/>
      <w:r>
        <w:t>Substanzen</w:t>
      </w:r>
      <w:proofErr w:type="spellEnd"/>
      <w:r>
        <w:t xml:space="preserve">. Der </w:t>
      </w:r>
      <w:proofErr w:type="spellStart"/>
      <w:r>
        <w:t>Begriff</w:t>
      </w:r>
      <w:proofErr w:type="spellEnd"/>
      <w:r>
        <w:t xml:space="preserve"> </w:t>
      </w:r>
      <w:proofErr w:type="spellStart"/>
      <w:r>
        <w:t>Adaptogen</w:t>
      </w:r>
      <w:proofErr w:type="spellEnd"/>
      <w:r>
        <w:t xml:space="preserve"> </w:t>
      </w:r>
      <w:proofErr w:type="spellStart"/>
      <w:r>
        <w:t>bezieht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Substanzen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unseren</w:t>
      </w:r>
      <w:proofErr w:type="spellEnd"/>
      <w:r>
        <w:t xml:space="preserve"> </w:t>
      </w:r>
      <w:proofErr w:type="spellStart"/>
      <w:r>
        <w:t>Körper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Geist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erforderlichen</w:t>
      </w:r>
      <w:proofErr w:type="spellEnd"/>
      <w:r>
        <w:t xml:space="preserve"> </w:t>
      </w:r>
      <w:proofErr w:type="spellStart"/>
      <w:r>
        <w:t>Gleichgewicht</w:t>
      </w:r>
      <w:proofErr w:type="spellEnd"/>
      <w:r>
        <w:t xml:space="preserve"> </w:t>
      </w:r>
      <w:proofErr w:type="spellStart"/>
      <w:r>
        <w:t>halten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erhöhen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Widerstandsfähigkeit</w:t>
      </w:r>
      <w:proofErr w:type="spellEnd"/>
      <w:r>
        <w:t xml:space="preserve"> des Organismus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Stresssituationen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verbessern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Fähigkeit</w:t>
      </w:r>
      <w:proofErr w:type="spellEnd"/>
      <w:r>
        <w:t xml:space="preserve">, </w:t>
      </w:r>
      <w:proofErr w:type="spellStart"/>
      <w:r>
        <w:lastRenderedPageBreak/>
        <w:t>veränderten</w:t>
      </w:r>
      <w:proofErr w:type="spellEnd"/>
      <w:r>
        <w:t xml:space="preserve"> </w:t>
      </w:r>
      <w:proofErr w:type="spellStart"/>
      <w:r>
        <w:t>Bedingungen</w:t>
      </w:r>
      <w:proofErr w:type="spellEnd"/>
      <w:r>
        <w:t xml:space="preserve"> </w:t>
      </w:r>
      <w:proofErr w:type="spellStart"/>
      <w:r>
        <w:t>standzuhalten</w:t>
      </w:r>
      <w:proofErr w:type="spellEnd"/>
      <w:r>
        <w:t xml:space="preserve"> (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anzupassen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zu</w:t>
      </w:r>
      <w:proofErr w:type="spellEnd"/>
      <w:r>
        <w:t xml:space="preserve"> </w:t>
      </w:r>
      <w:proofErr w:type="spellStart"/>
      <w:r>
        <w:t>adaptieren</w:t>
      </w:r>
      <w:proofErr w:type="spellEnd"/>
      <w:r>
        <w:t xml:space="preserve">).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stärken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Widerstandsfähigkeit</w:t>
      </w:r>
      <w:proofErr w:type="spellEnd"/>
      <w:r>
        <w:t xml:space="preserve"> des Organismus in </w:t>
      </w:r>
      <w:proofErr w:type="spellStart"/>
      <w:r>
        <w:t>psychisch</w:t>
      </w:r>
      <w:proofErr w:type="spellEnd"/>
      <w:r>
        <w:t xml:space="preserve"> </w:t>
      </w:r>
      <w:proofErr w:type="spellStart"/>
      <w:r>
        <w:t>anspruchsvollen</w:t>
      </w:r>
      <w:proofErr w:type="spellEnd"/>
      <w:r>
        <w:t xml:space="preserve"> </w:t>
      </w:r>
      <w:proofErr w:type="spellStart"/>
      <w:r>
        <w:t>Zeiten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verhindern</w:t>
      </w:r>
      <w:proofErr w:type="spellEnd"/>
      <w:r>
        <w:t xml:space="preserve"> so,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geschwächter</w:t>
      </w:r>
      <w:proofErr w:type="spellEnd"/>
      <w:r>
        <w:t xml:space="preserve"> </w:t>
      </w:r>
      <w:proofErr w:type="spellStart"/>
      <w:r>
        <w:t>Körper</w:t>
      </w:r>
      <w:proofErr w:type="spellEnd"/>
      <w:r>
        <w:t xml:space="preserve"> </w:t>
      </w:r>
      <w:proofErr w:type="spellStart"/>
      <w:r>
        <w:t>schnell</w:t>
      </w:r>
      <w:proofErr w:type="spellEnd"/>
      <w:r>
        <w:t xml:space="preserve"> </w:t>
      </w:r>
      <w:proofErr w:type="spellStart"/>
      <w:r>
        <w:t>verschiedenen</w:t>
      </w:r>
      <w:proofErr w:type="spellEnd"/>
      <w:r>
        <w:t xml:space="preserve"> </w:t>
      </w:r>
      <w:proofErr w:type="spellStart"/>
      <w:r>
        <w:t>Krankheiten</w:t>
      </w:r>
      <w:proofErr w:type="spellEnd"/>
      <w:r>
        <w:t xml:space="preserve"> </w:t>
      </w:r>
      <w:proofErr w:type="spellStart"/>
      <w:r>
        <w:t>erliegt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geben</w:t>
      </w:r>
      <w:proofErr w:type="spellEnd"/>
      <w:r>
        <w:t xml:space="preserve"> dem </w:t>
      </w:r>
      <w:proofErr w:type="spellStart"/>
      <w:r>
        <w:t>Körper</w:t>
      </w:r>
      <w:proofErr w:type="spellEnd"/>
      <w:r>
        <w:t xml:space="preserve"> Kraft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Vitalität</w:t>
      </w:r>
      <w:proofErr w:type="spellEnd"/>
      <w:r>
        <w:t xml:space="preserve">. </w:t>
      </w:r>
      <w:proofErr w:type="spellStart"/>
      <w:r>
        <w:t>Adaptogene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außergewöhnliche</w:t>
      </w:r>
      <w:proofErr w:type="spellEnd"/>
      <w:r>
        <w:t xml:space="preserve"> </w:t>
      </w:r>
      <w:proofErr w:type="spellStart"/>
      <w:r>
        <w:t>Fähigkeit</w:t>
      </w:r>
      <w:proofErr w:type="spellEnd"/>
      <w:r>
        <w:t xml:space="preserve">, dort </w:t>
      </w:r>
      <w:proofErr w:type="spellStart"/>
      <w:r>
        <w:t>zu</w:t>
      </w:r>
      <w:proofErr w:type="spellEnd"/>
      <w:r>
        <w:t xml:space="preserve"> </w:t>
      </w:r>
      <w:proofErr w:type="spellStart"/>
      <w:r>
        <w:t>wirken</w:t>
      </w:r>
      <w:proofErr w:type="spellEnd"/>
      <w:r>
        <w:t xml:space="preserve">, </w:t>
      </w:r>
      <w:proofErr w:type="spellStart"/>
      <w:r>
        <w:t>wo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Organismus </w:t>
      </w:r>
      <w:proofErr w:type="spellStart"/>
      <w:r>
        <w:t>Bedarf</w:t>
      </w:r>
      <w:proofErr w:type="spellEnd"/>
      <w:r>
        <w:t xml:space="preserve"> </w:t>
      </w:r>
      <w:proofErr w:type="spellStart"/>
      <w:r>
        <w:t>daran</w:t>
      </w:r>
      <w:proofErr w:type="spellEnd"/>
      <w:r>
        <w:t xml:space="preserve"> </w:t>
      </w:r>
      <w:proofErr w:type="spellStart"/>
      <w:r>
        <w:t>besteht</w:t>
      </w:r>
      <w:proofErr w:type="spellEnd"/>
      <w:r>
        <w:t xml:space="preserve">, </w:t>
      </w:r>
      <w:proofErr w:type="spellStart"/>
      <w:r>
        <w:t>wodurch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verschiedenen</w:t>
      </w:r>
      <w:proofErr w:type="spellEnd"/>
      <w:r>
        <w:t xml:space="preserve"> </w:t>
      </w:r>
      <w:proofErr w:type="spellStart"/>
      <w:r>
        <w:t>Funktionssysteme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Körper</w:t>
      </w:r>
      <w:proofErr w:type="spellEnd"/>
      <w:r>
        <w:t xml:space="preserve"> </w:t>
      </w:r>
      <w:proofErr w:type="spellStart"/>
      <w:r>
        <w:t>stabilisiert</w:t>
      </w:r>
      <w:proofErr w:type="spellEnd"/>
      <w:r>
        <w:t xml:space="preserve">,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innere</w:t>
      </w:r>
      <w:proofErr w:type="spellEnd"/>
      <w:r>
        <w:t xml:space="preserve"> </w:t>
      </w:r>
      <w:proofErr w:type="spellStart"/>
      <w:r>
        <w:t>Umgebung</w:t>
      </w:r>
      <w:proofErr w:type="spellEnd"/>
      <w:r>
        <w:t xml:space="preserve"> </w:t>
      </w:r>
      <w:proofErr w:type="spellStart"/>
      <w:r>
        <w:t>stabil</w:t>
      </w:r>
      <w:proofErr w:type="spellEnd"/>
      <w:r>
        <w:t xml:space="preserve"> </w:t>
      </w:r>
      <w:proofErr w:type="spellStart"/>
      <w:r>
        <w:t>gehalten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  <w:p w14:paraId="1073BCE1" w14:textId="79C168A1" w:rsidR="005E4FCD" w:rsidRDefault="005E4FCD" w:rsidP="005E4FCD">
      <w:r>
        <w:t xml:space="preserve">Die </w:t>
      </w:r>
      <w:proofErr w:type="spellStart"/>
      <w:r>
        <w:t>Rosenwurz</w:t>
      </w:r>
      <w:proofErr w:type="spellEnd"/>
      <w:r>
        <w:t xml:space="preserve"> </w:t>
      </w:r>
      <w:proofErr w:type="spellStart"/>
      <w:r>
        <w:t>hilft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Kampf </w:t>
      </w:r>
      <w:proofErr w:type="spellStart"/>
      <w:r>
        <w:t>gegen</w:t>
      </w:r>
      <w:proofErr w:type="spellEnd"/>
      <w:r>
        <w:t xml:space="preserve"> Stress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seine</w:t>
      </w:r>
      <w:proofErr w:type="spellEnd"/>
      <w:r>
        <w:t xml:space="preserve"> </w:t>
      </w:r>
      <w:proofErr w:type="spellStart"/>
      <w:r>
        <w:t>Folgen</w:t>
      </w:r>
      <w:proofErr w:type="spellEnd"/>
      <w:r>
        <w:t xml:space="preserve">. </w:t>
      </w:r>
      <w:proofErr w:type="spellStart"/>
      <w:r>
        <w:t>Dadurch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beruhigt</w:t>
      </w:r>
      <w:proofErr w:type="spellEnd"/>
      <w:r>
        <w:t xml:space="preserve">, </w:t>
      </w:r>
      <w:proofErr w:type="spellStart"/>
      <w:r>
        <w:t>reduziert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psychische</w:t>
      </w:r>
      <w:proofErr w:type="spellEnd"/>
      <w:r>
        <w:t xml:space="preserve"> </w:t>
      </w:r>
      <w:proofErr w:type="spellStart"/>
      <w:r>
        <w:t>Ermüdung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fördert</w:t>
      </w:r>
      <w:proofErr w:type="spellEnd"/>
      <w:r>
        <w:t xml:space="preserve"> </w:t>
      </w:r>
      <w:proofErr w:type="spellStart"/>
      <w:r>
        <w:t>psychisches</w:t>
      </w:r>
      <w:proofErr w:type="spellEnd"/>
      <w:r>
        <w:t xml:space="preserve"> </w:t>
      </w:r>
      <w:proofErr w:type="spellStart"/>
      <w:r>
        <w:t>Wohlbefinden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verhilft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normalem</w:t>
      </w:r>
      <w:proofErr w:type="spellEnd"/>
      <w:r>
        <w:t xml:space="preserve"> </w:t>
      </w:r>
      <w:proofErr w:type="spellStart"/>
      <w:r>
        <w:t>Schlaf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unterstützt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richtige</w:t>
      </w:r>
      <w:proofErr w:type="spellEnd"/>
      <w:r>
        <w:t xml:space="preserve"> </w:t>
      </w:r>
      <w:proofErr w:type="spellStart"/>
      <w:r>
        <w:t>Gehirnfunktion</w:t>
      </w:r>
      <w:proofErr w:type="spellEnd"/>
      <w:r>
        <w:t>.</w:t>
      </w:r>
    </w:p>
    <w:p w14:paraId="4321C108" w14:textId="77777777" w:rsidR="005E4FCD" w:rsidRDefault="005E4FCD" w:rsidP="005E4FCD">
      <w:r>
        <w:t>WIRKUNG AUF KOGNITIVE FUNKTIONEN</w:t>
      </w:r>
    </w:p>
    <w:p w14:paraId="22A231BD" w14:textId="11801564" w:rsidR="005E4FCD" w:rsidRDefault="005E4FCD" w:rsidP="005E4FCD">
      <w:r>
        <w:t xml:space="preserve">Die </w:t>
      </w:r>
      <w:proofErr w:type="spellStart"/>
      <w:r>
        <w:t>Rosenwurz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positive </w:t>
      </w:r>
      <w:proofErr w:type="spellStart"/>
      <w:r>
        <w:t>Auswirkungen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kognitive</w:t>
      </w:r>
      <w:proofErr w:type="spellEnd"/>
      <w:r>
        <w:t xml:space="preserve"> </w:t>
      </w:r>
      <w:proofErr w:type="spellStart"/>
      <w:r>
        <w:t>Funktionen</w:t>
      </w:r>
      <w:proofErr w:type="spellEnd"/>
      <w:r>
        <w:t xml:space="preserve"> (</w:t>
      </w:r>
      <w:proofErr w:type="spellStart"/>
      <w:r>
        <w:t>Erkenntnisfunktionen</w:t>
      </w:r>
      <w:proofErr w:type="spellEnd"/>
      <w:r>
        <w:t xml:space="preserve">).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gehören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Hauptbereichen</w:t>
      </w:r>
      <w:proofErr w:type="spellEnd"/>
      <w:r>
        <w:t xml:space="preserve"> der </w:t>
      </w:r>
      <w:proofErr w:type="spellStart"/>
      <w:r>
        <w:t>menschlichen</w:t>
      </w:r>
      <w:proofErr w:type="spellEnd"/>
      <w:r>
        <w:t xml:space="preserve"> </w:t>
      </w:r>
      <w:proofErr w:type="spellStart"/>
      <w:r>
        <w:t>Psyche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Hilfe</w:t>
      </w:r>
      <w:proofErr w:type="spellEnd"/>
      <w:r>
        <w:t xml:space="preserve"> </w:t>
      </w:r>
      <w:proofErr w:type="spellStart"/>
      <w:r>
        <w:t>nimmt</w:t>
      </w:r>
      <w:proofErr w:type="spellEnd"/>
      <w:r>
        <w:t xml:space="preserve"> man </w:t>
      </w:r>
      <w:proofErr w:type="spellStart"/>
      <w:r>
        <w:t>die</w:t>
      </w:r>
      <w:proofErr w:type="spellEnd"/>
      <w:r>
        <w:t xml:space="preserve"> Welt um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herum</w:t>
      </w:r>
      <w:proofErr w:type="spellEnd"/>
      <w:r>
        <w:t xml:space="preserve"> </w:t>
      </w:r>
      <w:proofErr w:type="spellStart"/>
      <w:r>
        <w:t>wahr</w:t>
      </w:r>
      <w:proofErr w:type="spellEnd"/>
      <w:r>
        <w:t xml:space="preserve">, </w:t>
      </w:r>
      <w:proofErr w:type="spellStart"/>
      <w:r>
        <w:t>handelt</w:t>
      </w:r>
      <w:proofErr w:type="spellEnd"/>
      <w:r>
        <w:t xml:space="preserve">, </w:t>
      </w:r>
      <w:proofErr w:type="spellStart"/>
      <w:r>
        <w:t>reagiert</w:t>
      </w:r>
      <w:proofErr w:type="spellEnd"/>
      <w:r>
        <w:t xml:space="preserve">, </w:t>
      </w:r>
      <w:proofErr w:type="spellStart"/>
      <w:r>
        <w:t>meistert</w:t>
      </w:r>
      <w:proofErr w:type="spellEnd"/>
      <w:r>
        <w:t xml:space="preserve"> </w:t>
      </w:r>
      <w:proofErr w:type="spellStart"/>
      <w:r>
        <w:t>verschiedene</w:t>
      </w:r>
      <w:proofErr w:type="spellEnd"/>
      <w:r>
        <w:t xml:space="preserve"> </w:t>
      </w:r>
      <w:proofErr w:type="spellStart"/>
      <w:r>
        <w:t>Aufgaben</w:t>
      </w:r>
      <w:proofErr w:type="spellEnd"/>
      <w:r>
        <w:t xml:space="preserve">. </w:t>
      </w:r>
      <w:proofErr w:type="spellStart"/>
      <w:r>
        <w:t>Denkprozesse</w:t>
      </w:r>
      <w:proofErr w:type="spellEnd"/>
      <w:r>
        <w:t xml:space="preserve"> </w:t>
      </w:r>
      <w:proofErr w:type="spellStart"/>
      <w:r>
        <w:t>ermöglichen</w:t>
      </w:r>
      <w:proofErr w:type="spellEnd"/>
      <w:r>
        <w:t xml:space="preserve"> es dem </w:t>
      </w:r>
      <w:proofErr w:type="spellStart"/>
      <w:r>
        <w:t>Menschen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lernen</w:t>
      </w:r>
      <w:proofErr w:type="spellEnd"/>
      <w:r>
        <w:t xml:space="preserve">,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merken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ständig</w:t>
      </w:r>
      <w:proofErr w:type="spellEnd"/>
      <w:r>
        <w:t xml:space="preserve"> </w:t>
      </w:r>
      <w:proofErr w:type="spellStart"/>
      <w:r>
        <w:t>ändernden</w:t>
      </w:r>
      <w:proofErr w:type="spellEnd"/>
      <w:r>
        <w:t xml:space="preserve"> </w:t>
      </w:r>
      <w:proofErr w:type="spellStart"/>
      <w:r>
        <w:t>Umgebungsbedingungen</w:t>
      </w:r>
      <w:proofErr w:type="spellEnd"/>
      <w:r>
        <w:t xml:space="preserve"> </w:t>
      </w:r>
      <w:proofErr w:type="spellStart"/>
      <w:r>
        <w:t>anzupassen</w:t>
      </w:r>
      <w:proofErr w:type="spellEnd"/>
      <w:r>
        <w:t>.</w:t>
      </w:r>
    </w:p>
    <w:p w14:paraId="435AD23D" w14:textId="77777777" w:rsidR="005E4FCD" w:rsidRDefault="005E4FCD" w:rsidP="005E4FCD">
      <w:r>
        <w:t>POSITIVE WIRKUNG AUF DEN GESAMTEN PHYSISCHEN KÖRPERZUSTAND</w:t>
      </w:r>
    </w:p>
    <w:p w14:paraId="726E9DD8" w14:textId="77777777" w:rsidR="005E4FCD" w:rsidRDefault="005E4FCD" w:rsidP="005E4FCD">
      <w:pPr>
        <w:pBdr>
          <w:bottom w:val="single" w:sz="6" w:space="1" w:color="auto"/>
        </w:pBdr>
      </w:pPr>
      <w:proofErr w:type="spellStart"/>
      <w:r>
        <w:t>Dank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Wirkung</w:t>
      </w:r>
      <w:proofErr w:type="spellEnd"/>
      <w:r>
        <w:t xml:space="preserve"> </w:t>
      </w:r>
      <w:proofErr w:type="spellStart"/>
      <w:r>
        <w:t>stärkt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Rosenwurz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Widerstandsfähigkeit</w:t>
      </w:r>
      <w:proofErr w:type="spellEnd"/>
      <w:r>
        <w:t xml:space="preserve"> des Organismus </w:t>
      </w:r>
      <w:proofErr w:type="spellStart"/>
      <w:r>
        <w:t>insgesamt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erhöht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Leistungsfähigkeit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Arbeit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Sport.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wirkt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positiv </w:t>
      </w:r>
      <w:proofErr w:type="spellStart"/>
      <w:r>
        <w:t>auf</w:t>
      </w:r>
      <w:proofErr w:type="spellEnd"/>
      <w:r>
        <w:t xml:space="preserve"> den </w:t>
      </w:r>
      <w:proofErr w:type="spellStart"/>
      <w:r>
        <w:t>Herzrhythmus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gesamte</w:t>
      </w:r>
      <w:proofErr w:type="spellEnd"/>
      <w:r>
        <w:t xml:space="preserve"> Herz-</w:t>
      </w:r>
      <w:proofErr w:type="spellStart"/>
      <w:r>
        <w:t>Kreislauf</w:t>
      </w:r>
      <w:proofErr w:type="spellEnd"/>
      <w:r>
        <w:t>-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wirkt</w:t>
      </w:r>
      <w:proofErr w:type="spellEnd"/>
      <w:r>
        <w:t xml:space="preserve"> </w:t>
      </w:r>
      <w:proofErr w:type="spellStart"/>
      <w:r>
        <w:t>antioxidativ</w:t>
      </w:r>
      <w:proofErr w:type="spellEnd"/>
      <w:r>
        <w:t>.</w:t>
      </w:r>
      <w:r w:rsidR="005429FA">
        <w:tab/>
      </w:r>
    </w:p>
    <w:p w14:paraId="076022F6" w14:textId="77777777" w:rsidR="005E4FCD" w:rsidRDefault="005E4FCD" w:rsidP="005E4FCD">
      <w:pPr>
        <w:rPr>
          <w:lang w:bidi="de-DE"/>
        </w:rPr>
      </w:pPr>
      <w:proofErr w:type="spellStart"/>
      <w:r w:rsidRPr="00DA1580">
        <w:rPr>
          <w:lang w:bidi="de-DE"/>
        </w:rPr>
        <w:t>Kundenzielgruppe</w:t>
      </w:r>
      <w:proofErr w:type="spellEnd"/>
      <w:r w:rsidRPr="00DA1580">
        <w:rPr>
          <w:lang w:bidi="de-DE"/>
        </w:rPr>
        <w:t>:</w:t>
      </w:r>
    </w:p>
    <w:p w14:paraId="7F21668E" w14:textId="77777777" w:rsidR="005E4FCD" w:rsidRDefault="005E4FCD" w:rsidP="005E4FCD">
      <w:pPr>
        <w:pBdr>
          <w:bottom w:val="single" w:sz="6" w:space="1" w:color="auto"/>
        </w:pBdr>
        <w:rPr>
          <w:lang w:bidi="de-DE"/>
        </w:rPr>
      </w:pPr>
      <w:proofErr w:type="spellStart"/>
      <w:r w:rsidRPr="00DA1580">
        <w:rPr>
          <w:lang w:bidi="de-DE"/>
        </w:rPr>
        <w:t>Frauen</w:t>
      </w:r>
      <w:proofErr w:type="spellEnd"/>
      <w:r w:rsidRPr="00DA1580">
        <w:rPr>
          <w:lang w:bidi="de-DE"/>
        </w:rPr>
        <w:t xml:space="preserve"> 3</w:t>
      </w:r>
      <w:r>
        <w:rPr>
          <w:lang w:bidi="de-DE"/>
        </w:rPr>
        <w:t>0</w:t>
      </w:r>
      <w:r w:rsidRPr="00DA1580">
        <w:rPr>
          <w:lang w:bidi="de-DE"/>
        </w:rPr>
        <w:t>–50</w:t>
      </w:r>
    </w:p>
    <w:p w14:paraId="6ABD8444" w14:textId="77777777" w:rsidR="005E4FCD" w:rsidRDefault="005E4FCD" w:rsidP="005E4FCD">
      <w:pPr>
        <w:rPr>
          <w:lang w:bidi="de-DE"/>
        </w:rPr>
      </w:pPr>
      <w:proofErr w:type="spellStart"/>
      <w:r w:rsidRPr="00DA1580">
        <w:rPr>
          <w:lang w:bidi="de-DE"/>
        </w:rPr>
        <w:t>Verteilung</w:t>
      </w:r>
      <w:proofErr w:type="spellEnd"/>
      <w:r w:rsidRPr="00DA1580">
        <w:rPr>
          <w:lang w:bidi="de-DE"/>
        </w:rPr>
        <w:t>:</w:t>
      </w:r>
    </w:p>
    <w:p w14:paraId="6450D123" w14:textId="77777777" w:rsidR="005E4FCD" w:rsidRDefault="005E4FCD" w:rsidP="005E4FCD">
      <w:pPr>
        <w:pBdr>
          <w:bottom w:val="single" w:sz="6" w:space="1" w:color="auto"/>
        </w:pBdr>
        <w:rPr>
          <w:lang w:bidi="de-DE"/>
        </w:rPr>
      </w:pPr>
      <w:r w:rsidRPr="00DA1580">
        <w:rPr>
          <w:lang w:bidi="de-DE"/>
        </w:rPr>
        <w:t xml:space="preserve">Online </w:t>
      </w:r>
      <w:proofErr w:type="spellStart"/>
      <w:r w:rsidRPr="00DA1580">
        <w:rPr>
          <w:lang w:bidi="de-DE"/>
        </w:rPr>
        <w:t>Apotheken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Apotheken</w:t>
      </w:r>
      <w:proofErr w:type="spellEnd"/>
      <w:r w:rsidRPr="00DA1580">
        <w:rPr>
          <w:lang w:bidi="de-DE"/>
        </w:rPr>
        <w:t>, Online-</w:t>
      </w:r>
      <w:proofErr w:type="spellStart"/>
      <w:r w:rsidRPr="00DA1580">
        <w:rPr>
          <w:lang w:bidi="de-DE"/>
        </w:rPr>
        <w:t>Shops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mit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gesunder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Ernährung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Biomärkte</w:t>
      </w:r>
      <w:proofErr w:type="spellEnd"/>
      <w:r w:rsidRPr="00DA1580">
        <w:rPr>
          <w:lang w:bidi="de-DE"/>
        </w:rPr>
        <w:t xml:space="preserve"> – </w:t>
      </w:r>
      <w:proofErr w:type="spellStart"/>
      <w:r w:rsidRPr="00DA1580">
        <w:rPr>
          <w:lang w:bidi="de-DE"/>
        </w:rPr>
        <w:t>Nahrungsergänzungsmittel</w:t>
      </w:r>
      <w:proofErr w:type="spellEnd"/>
      <w:r w:rsidRPr="00DA1580">
        <w:rPr>
          <w:lang w:bidi="de-DE"/>
        </w:rPr>
        <w:t xml:space="preserve">, Drogerie – </w:t>
      </w:r>
      <w:proofErr w:type="spellStart"/>
      <w:r w:rsidRPr="00DA1580">
        <w:rPr>
          <w:lang w:bidi="de-DE"/>
        </w:rPr>
        <w:t>Nahrungsergänzungsmittel</w:t>
      </w:r>
      <w:proofErr w:type="spellEnd"/>
    </w:p>
    <w:p w14:paraId="54F956E3" w14:textId="77777777" w:rsidR="005E4FCD" w:rsidRDefault="005E4FCD" w:rsidP="005E4FCD">
      <w:pPr>
        <w:rPr>
          <w:lang w:bidi="de-DE"/>
        </w:rPr>
      </w:pPr>
      <w:proofErr w:type="spellStart"/>
      <w:r w:rsidRPr="00DA1580">
        <w:rPr>
          <w:lang w:bidi="de-DE"/>
        </w:rPr>
        <w:t>Hauptansprüche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für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das</w:t>
      </w:r>
      <w:proofErr w:type="spellEnd"/>
      <w:r w:rsidRPr="00DA1580">
        <w:rPr>
          <w:lang w:bidi="de-DE"/>
        </w:rPr>
        <w:t xml:space="preserve"> Online-Marketing:</w:t>
      </w:r>
    </w:p>
    <w:p w14:paraId="69E6007D" w14:textId="77777777" w:rsidR="005E4FCD" w:rsidRDefault="005E4FCD" w:rsidP="005E4FCD">
      <w:pPr>
        <w:pStyle w:val="Odstavecseseznamem"/>
        <w:numPr>
          <w:ilvl w:val="0"/>
          <w:numId w:val="13"/>
        </w:numPr>
      </w:pPr>
      <w:proofErr w:type="spellStart"/>
      <w:r>
        <w:t>Für</w:t>
      </w:r>
      <w:proofErr w:type="spellEnd"/>
      <w:r>
        <w:t xml:space="preserve"> </w:t>
      </w:r>
      <w:proofErr w:type="spellStart"/>
      <w:r>
        <w:t>psychisches</w:t>
      </w:r>
      <w:proofErr w:type="spellEnd"/>
      <w:r>
        <w:t xml:space="preserve"> </w:t>
      </w:r>
      <w:proofErr w:type="spellStart"/>
      <w:r>
        <w:t>Wohlbefinden</w:t>
      </w:r>
      <w:proofErr w:type="spellEnd"/>
    </w:p>
    <w:p w14:paraId="37ADA67C" w14:textId="77777777" w:rsidR="005E4FCD" w:rsidRDefault="005E4FCD" w:rsidP="005E4FCD">
      <w:pPr>
        <w:pStyle w:val="Odstavecseseznamem"/>
        <w:numPr>
          <w:ilvl w:val="0"/>
          <w:numId w:val="13"/>
        </w:numPr>
      </w:pPr>
      <w:proofErr w:type="spellStart"/>
      <w:r>
        <w:t>Für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ruhigen</w:t>
      </w:r>
      <w:proofErr w:type="spellEnd"/>
      <w:r>
        <w:t xml:space="preserve"> </w:t>
      </w:r>
      <w:proofErr w:type="spellStart"/>
      <w:r>
        <w:t>Schlaf</w:t>
      </w:r>
      <w:proofErr w:type="spellEnd"/>
    </w:p>
    <w:p w14:paraId="450DF6CC" w14:textId="27D075CE" w:rsidR="005E4FCD" w:rsidRDefault="005E4FCD" w:rsidP="005E4FCD">
      <w:pPr>
        <w:pStyle w:val="Odstavecseseznamem"/>
        <w:numPr>
          <w:ilvl w:val="0"/>
          <w:numId w:val="13"/>
        </w:numPr>
      </w:pPr>
      <w:r>
        <w:t xml:space="preserve">Naturprodukt </w:t>
      </w:r>
      <w:proofErr w:type="spellStart"/>
      <w:r>
        <w:t>gegen</w:t>
      </w:r>
      <w:proofErr w:type="spellEnd"/>
      <w:r>
        <w:t xml:space="preserve"> Stress</w:t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</w:p>
    <w:p w14:paraId="3DFC43AB" w14:textId="2323DACE" w:rsidR="00042FC7" w:rsidRDefault="008A65FF" w:rsidP="007C2DDC">
      <w:pPr>
        <w:ind w:left="-142" w:firstLine="142"/>
        <w:jc w:val="both"/>
      </w:pPr>
      <w:r>
        <w:tab/>
      </w:r>
      <w:r>
        <w:tab/>
      </w:r>
      <w:r>
        <w:tab/>
      </w:r>
      <w:r>
        <w:tab/>
      </w:r>
      <w:r>
        <w:tab/>
      </w:r>
    </w:p>
    <w:sectPr w:rsidR="00042FC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654D1" w14:textId="77777777" w:rsidR="004932B6" w:rsidRDefault="004932B6" w:rsidP="00DC450E">
      <w:pPr>
        <w:spacing w:after="0" w:line="240" w:lineRule="auto"/>
      </w:pPr>
      <w:r>
        <w:separator/>
      </w:r>
    </w:p>
  </w:endnote>
  <w:endnote w:type="continuationSeparator" w:id="0">
    <w:p w14:paraId="74531195" w14:textId="77777777" w:rsidR="004932B6" w:rsidRDefault="004932B6" w:rsidP="00DC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9744427"/>
      <w:docPartObj>
        <w:docPartGallery w:val="Page Numbers (Bottom of Page)"/>
        <w:docPartUnique/>
      </w:docPartObj>
    </w:sdtPr>
    <w:sdtEndPr/>
    <w:sdtContent>
      <w:p w14:paraId="714807F2" w14:textId="77777777" w:rsidR="00D27011" w:rsidRDefault="00D270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65BD21" w14:textId="77777777" w:rsidR="00D27011" w:rsidRDefault="00D270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4ACC5" w14:textId="77777777" w:rsidR="004932B6" w:rsidRDefault="004932B6" w:rsidP="00DC450E">
      <w:pPr>
        <w:spacing w:after="0" w:line="240" w:lineRule="auto"/>
      </w:pPr>
      <w:r>
        <w:separator/>
      </w:r>
    </w:p>
  </w:footnote>
  <w:footnote w:type="continuationSeparator" w:id="0">
    <w:p w14:paraId="2351C08B" w14:textId="77777777" w:rsidR="004932B6" w:rsidRDefault="004932B6" w:rsidP="00DC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01C97"/>
    <w:multiLevelType w:val="hybridMultilevel"/>
    <w:tmpl w:val="6124F848"/>
    <w:lvl w:ilvl="0" w:tplc="38A8F1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D7672"/>
    <w:multiLevelType w:val="hybridMultilevel"/>
    <w:tmpl w:val="8A207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B3BCD"/>
    <w:multiLevelType w:val="hybridMultilevel"/>
    <w:tmpl w:val="FDBC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A0759"/>
    <w:multiLevelType w:val="hybridMultilevel"/>
    <w:tmpl w:val="66B475F2"/>
    <w:lvl w:ilvl="0" w:tplc="0A6C1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38D8"/>
    <w:multiLevelType w:val="hybridMultilevel"/>
    <w:tmpl w:val="D8A24E26"/>
    <w:lvl w:ilvl="0" w:tplc="D8864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1598F"/>
    <w:multiLevelType w:val="hybridMultilevel"/>
    <w:tmpl w:val="31586A0A"/>
    <w:lvl w:ilvl="0" w:tplc="88F0E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1037B"/>
    <w:multiLevelType w:val="hybridMultilevel"/>
    <w:tmpl w:val="51324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A5A0E"/>
    <w:multiLevelType w:val="hybridMultilevel"/>
    <w:tmpl w:val="4030D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F2005"/>
    <w:multiLevelType w:val="hybridMultilevel"/>
    <w:tmpl w:val="9B185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25C34"/>
    <w:multiLevelType w:val="hybridMultilevel"/>
    <w:tmpl w:val="24EE2ACA"/>
    <w:lvl w:ilvl="0" w:tplc="8C3A0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66BB3"/>
    <w:multiLevelType w:val="hybridMultilevel"/>
    <w:tmpl w:val="7C7C3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31875"/>
    <w:multiLevelType w:val="hybridMultilevel"/>
    <w:tmpl w:val="54B05546"/>
    <w:lvl w:ilvl="0" w:tplc="FCFC1A7C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5167B"/>
    <w:multiLevelType w:val="hybridMultilevel"/>
    <w:tmpl w:val="D48A5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12"/>
  </w:num>
  <w:num w:numId="8">
    <w:abstractNumId w:val="8"/>
  </w:num>
  <w:num w:numId="9">
    <w:abstractNumId w:val="1"/>
  </w:num>
  <w:num w:numId="10">
    <w:abstractNumId w:val="11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17"/>
    <w:rsid w:val="00042FC7"/>
    <w:rsid w:val="00076BB9"/>
    <w:rsid w:val="00137BF9"/>
    <w:rsid w:val="00156448"/>
    <w:rsid w:val="001F261D"/>
    <w:rsid w:val="00210520"/>
    <w:rsid w:val="00263CB5"/>
    <w:rsid w:val="003100CA"/>
    <w:rsid w:val="00361CA0"/>
    <w:rsid w:val="00365962"/>
    <w:rsid w:val="003825AD"/>
    <w:rsid w:val="004932B6"/>
    <w:rsid w:val="004F17D2"/>
    <w:rsid w:val="0053462D"/>
    <w:rsid w:val="005429FA"/>
    <w:rsid w:val="005E4FCD"/>
    <w:rsid w:val="0064380E"/>
    <w:rsid w:val="006716E1"/>
    <w:rsid w:val="00685369"/>
    <w:rsid w:val="00695EE9"/>
    <w:rsid w:val="006A6A1C"/>
    <w:rsid w:val="006D2D0E"/>
    <w:rsid w:val="0070293B"/>
    <w:rsid w:val="0078099D"/>
    <w:rsid w:val="007A11D3"/>
    <w:rsid w:val="007C0E1E"/>
    <w:rsid w:val="007C2DDC"/>
    <w:rsid w:val="008270B7"/>
    <w:rsid w:val="00876790"/>
    <w:rsid w:val="008A65FF"/>
    <w:rsid w:val="00945240"/>
    <w:rsid w:val="00962738"/>
    <w:rsid w:val="00993A31"/>
    <w:rsid w:val="00995C50"/>
    <w:rsid w:val="009C7DB1"/>
    <w:rsid w:val="00A342A6"/>
    <w:rsid w:val="00A82D9A"/>
    <w:rsid w:val="00A90BC4"/>
    <w:rsid w:val="00AE3B5F"/>
    <w:rsid w:val="00AF45A7"/>
    <w:rsid w:val="00B577BB"/>
    <w:rsid w:val="00B66837"/>
    <w:rsid w:val="00BE1613"/>
    <w:rsid w:val="00BE1F24"/>
    <w:rsid w:val="00BE2817"/>
    <w:rsid w:val="00C223BF"/>
    <w:rsid w:val="00C61CB7"/>
    <w:rsid w:val="00D0039A"/>
    <w:rsid w:val="00D132EC"/>
    <w:rsid w:val="00D27011"/>
    <w:rsid w:val="00D52AB5"/>
    <w:rsid w:val="00D8102B"/>
    <w:rsid w:val="00DB5BAD"/>
    <w:rsid w:val="00DC450E"/>
    <w:rsid w:val="00E1715F"/>
    <w:rsid w:val="00E75F55"/>
    <w:rsid w:val="00F309E4"/>
    <w:rsid w:val="00F67EC6"/>
    <w:rsid w:val="00FC6FDA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FD3A2"/>
  <w15:chartTrackingRefBased/>
  <w15:docId w15:val="{CC53746A-A524-43C7-AB64-97791DE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50E"/>
  </w:style>
  <w:style w:type="paragraph" w:styleId="Zpat">
    <w:name w:val="footer"/>
    <w:basedOn w:val="Normln"/>
    <w:link w:val="Zpat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50E"/>
  </w:style>
  <w:style w:type="table" w:styleId="Mkatabulky">
    <w:name w:val="Table Grid"/>
    <w:basedOn w:val="Normlntabulka"/>
    <w:uiPriority w:val="39"/>
    <w:rsid w:val="00D1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1A67-B128-4DBD-B8FE-6DE471F1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926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Voříšková</dc:creator>
  <cp:keywords/>
  <dc:description/>
  <cp:lastModifiedBy>Kamila Voříšková</cp:lastModifiedBy>
  <cp:revision>4</cp:revision>
  <cp:lastPrinted>2020-05-25T11:24:00Z</cp:lastPrinted>
  <dcterms:created xsi:type="dcterms:W3CDTF">2020-11-17T17:09:00Z</dcterms:created>
  <dcterms:modified xsi:type="dcterms:W3CDTF">2021-03-01T09:57:00Z</dcterms:modified>
</cp:coreProperties>
</file>